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E1CF4" w14:textId="77777777" w:rsidR="002404AA" w:rsidRDefault="002404AA" w:rsidP="00094538">
      <w:pPr>
        <w:ind w:firstLine="360"/>
        <w:jc w:val="center"/>
        <w:rPr>
          <w:rFonts w:ascii="GHEA Grapalat" w:hAnsi="GHEA Grapalat" w:cs="Sylfaen"/>
          <w:b/>
          <w:sz w:val="32"/>
          <w:szCs w:val="32"/>
        </w:rPr>
      </w:pPr>
    </w:p>
    <w:p w14:paraId="41699E7F" w14:textId="77777777" w:rsidR="00E90926" w:rsidRPr="000124A3" w:rsidRDefault="007D3376" w:rsidP="00094538">
      <w:pPr>
        <w:ind w:firstLine="360"/>
        <w:jc w:val="center"/>
        <w:rPr>
          <w:rFonts w:ascii="GHEA Grapalat" w:hAnsi="GHEA Grapalat" w:cs="Sylfaen"/>
          <w:b/>
          <w:sz w:val="32"/>
          <w:szCs w:val="32"/>
        </w:rPr>
      </w:pPr>
      <w:r w:rsidRPr="000124A3">
        <w:rPr>
          <w:noProof/>
        </w:rPr>
        <w:drawing>
          <wp:anchor distT="0" distB="0" distL="114300" distR="114300" simplePos="0" relativeHeight="251657728" behindDoc="1" locked="0" layoutInCell="1" allowOverlap="1" wp14:anchorId="11AA283E" wp14:editId="47D68493">
            <wp:simplePos x="0" y="0"/>
            <wp:positionH relativeFrom="column">
              <wp:posOffset>2524125</wp:posOffset>
            </wp:positionH>
            <wp:positionV relativeFrom="paragraph">
              <wp:posOffset>27305</wp:posOffset>
            </wp:positionV>
            <wp:extent cx="2158365" cy="1120775"/>
            <wp:effectExtent l="0" t="0" r="0" b="0"/>
            <wp:wrapTight wrapText="bothSides">
              <wp:wrapPolygon edited="0">
                <wp:start x="0" y="0"/>
                <wp:lineTo x="0" y="21294"/>
                <wp:lineTo x="21352" y="21294"/>
                <wp:lineTo x="21352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25085" w14:textId="77777777" w:rsidR="00E90926" w:rsidRPr="000124A3" w:rsidRDefault="00E90926" w:rsidP="007F1408">
      <w:pPr>
        <w:rPr>
          <w:rFonts w:ascii="GHEA Grapalat" w:hAnsi="GHEA Grapalat" w:cs="Sylfaen"/>
          <w:b/>
          <w:sz w:val="32"/>
          <w:szCs w:val="32"/>
        </w:rPr>
      </w:pPr>
    </w:p>
    <w:p w14:paraId="6A07C4BF" w14:textId="77777777" w:rsidR="00E90926" w:rsidRPr="000124A3" w:rsidRDefault="00E90926" w:rsidP="00094538">
      <w:pPr>
        <w:ind w:firstLine="360"/>
        <w:jc w:val="center"/>
        <w:rPr>
          <w:rFonts w:ascii="GHEA Grapalat" w:hAnsi="GHEA Grapalat" w:cs="Sylfaen"/>
          <w:b/>
          <w:sz w:val="32"/>
          <w:szCs w:val="32"/>
        </w:rPr>
      </w:pPr>
    </w:p>
    <w:p w14:paraId="4713C9B3" w14:textId="77777777" w:rsidR="00E90926" w:rsidRDefault="00F90115" w:rsidP="00F90115">
      <w:pPr>
        <w:ind w:firstLine="360"/>
        <w:jc w:val="center"/>
        <w:rPr>
          <w:rFonts w:ascii="GHEA Grapalat" w:hAnsi="GHEA Grapalat" w:cs="Sylfaen"/>
          <w:b/>
          <w:sz w:val="32"/>
          <w:szCs w:val="32"/>
        </w:rPr>
      </w:pPr>
      <w:r w:rsidRPr="000124A3">
        <w:rPr>
          <w:rFonts w:ascii="GHEA Grapalat" w:hAnsi="GHEA Grapalat" w:cs="Sylfaen"/>
          <w:b/>
          <w:sz w:val="32"/>
          <w:szCs w:val="32"/>
        </w:rPr>
        <w:t>ՀԱՅՏԱՐԱՐՈՒԹՅՈՒՆ</w:t>
      </w:r>
    </w:p>
    <w:p w14:paraId="5D2DAA99" w14:textId="77777777" w:rsidR="00235B05" w:rsidRPr="000124A3" w:rsidRDefault="00235B05" w:rsidP="00F90115">
      <w:pPr>
        <w:ind w:firstLine="360"/>
        <w:jc w:val="center"/>
        <w:rPr>
          <w:rFonts w:ascii="GHEA Grapalat" w:hAnsi="GHEA Grapalat" w:cs="Sylfaen"/>
          <w:b/>
          <w:sz w:val="32"/>
          <w:szCs w:val="32"/>
        </w:rPr>
      </w:pPr>
    </w:p>
    <w:p w14:paraId="3BF68FDE" w14:textId="63D8991E" w:rsidR="00A5787F" w:rsidRPr="00DD055A" w:rsidRDefault="00BB5970" w:rsidP="004043B1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51020C">
        <w:rPr>
          <w:rFonts w:ascii="GHEA Grapalat" w:hAnsi="GHEA Grapalat"/>
          <w:sz w:val="22"/>
          <w:szCs w:val="22"/>
        </w:rPr>
        <w:t>ՀՀ</w:t>
      </w:r>
      <w:r w:rsidR="00EF3F14" w:rsidRPr="0051020C">
        <w:rPr>
          <w:rFonts w:ascii="GHEA Grapalat" w:hAnsi="GHEA Grapalat"/>
          <w:sz w:val="22"/>
          <w:szCs w:val="22"/>
        </w:rPr>
        <w:t xml:space="preserve"> ՊԵԿ</w:t>
      </w:r>
      <w:r w:rsidR="00F90115" w:rsidRPr="0051020C">
        <w:rPr>
          <w:rFonts w:ascii="GHEA Grapalat" w:hAnsi="GHEA Grapalat"/>
          <w:sz w:val="22"/>
          <w:szCs w:val="22"/>
        </w:rPr>
        <w:t xml:space="preserve"> </w:t>
      </w:r>
      <w:r w:rsidR="00EF3F14" w:rsidRPr="0051020C">
        <w:rPr>
          <w:rFonts w:ascii="GHEA Grapalat" w:hAnsi="GHEA Grapalat"/>
          <w:sz w:val="22"/>
          <w:szCs w:val="22"/>
          <w:lang w:val="hy-AM"/>
        </w:rPr>
        <w:t>«</w:t>
      </w:r>
      <w:r w:rsidR="00EF3F14" w:rsidRPr="0051020C">
        <w:rPr>
          <w:rFonts w:ascii="GHEA Grapalat" w:hAnsi="GHEA Grapalat"/>
          <w:sz w:val="22"/>
          <w:szCs w:val="22"/>
        </w:rPr>
        <w:t>Ո</w:t>
      </w:r>
      <w:r w:rsidR="00F90115" w:rsidRPr="0051020C">
        <w:rPr>
          <w:rFonts w:ascii="GHEA Grapalat" w:hAnsi="GHEA Grapalat"/>
          <w:sz w:val="22"/>
          <w:szCs w:val="22"/>
          <w:lang w:val="hy-AM"/>
        </w:rPr>
        <w:t>ւսումնական կենտրոն» ՊՈԱԿ</w:t>
      </w:r>
      <w:r w:rsidR="00DC72CF" w:rsidRPr="0051020C">
        <w:rPr>
          <w:rFonts w:ascii="GHEA Grapalat" w:hAnsi="GHEA Grapalat"/>
          <w:sz w:val="22"/>
          <w:szCs w:val="22"/>
        </w:rPr>
        <w:t>-ը 202</w:t>
      </w:r>
      <w:r w:rsidR="00224974" w:rsidRPr="0051020C">
        <w:rPr>
          <w:rFonts w:ascii="GHEA Grapalat" w:hAnsi="GHEA Grapalat"/>
          <w:sz w:val="22"/>
          <w:szCs w:val="22"/>
        </w:rPr>
        <w:t>2</w:t>
      </w:r>
      <w:r w:rsidR="00F90115" w:rsidRPr="0051020C">
        <w:rPr>
          <w:rFonts w:ascii="GHEA Grapalat" w:hAnsi="GHEA Grapalat"/>
          <w:sz w:val="22"/>
          <w:szCs w:val="22"/>
        </w:rPr>
        <w:t xml:space="preserve">թ-ի </w:t>
      </w:r>
      <w:r w:rsidR="00620E07">
        <w:rPr>
          <w:rFonts w:ascii="GHEA Grapalat" w:hAnsi="GHEA Grapalat"/>
          <w:b/>
          <w:sz w:val="22"/>
          <w:szCs w:val="22"/>
          <w:lang w:val="hy-AM"/>
        </w:rPr>
        <w:t>հունիս</w:t>
      </w:r>
      <w:r w:rsidR="002553A8" w:rsidRPr="0051020C">
        <w:rPr>
          <w:rFonts w:ascii="GHEA Grapalat" w:hAnsi="GHEA Grapalat"/>
          <w:b/>
          <w:sz w:val="22"/>
          <w:szCs w:val="22"/>
        </w:rPr>
        <w:t>ի</w:t>
      </w:r>
      <w:r w:rsidR="00B96B19" w:rsidRPr="0051020C">
        <w:rPr>
          <w:rFonts w:ascii="GHEA Grapalat" w:hAnsi="GHEA Grapalat"/>
          <w:b/>
          <w:sz w:val="22"/>
          <w:szCs w:val="22"/>
        </w:rPr>
        <w:t xml:space="preserve"> </w:t>
      </w:r>
      <w:r w:rsidR="009B3C04" w:rsidRPr="0051020C">
        <w:rPr>
          <w:rFonts w:ascii="GHEA Grapalat" w:hAnsi="GHEA Grapalat"/>
          <w:b/>
          <w:sz w:val="22"/>
          <w:szCs w:val="22"/>
        </w:rPr>
        <w:t>2</w:t>
      </w:r>
      <w:r w:rsidR="00620E07">
        <w:rPr>
          <w:rFonts w:ascii="GHEA Grapalat" w:hAnsi="GHEA Grapalat"/>
          <w:b/>
          <w:sz w:val="22"/>
          <w:szCs w:val="22"/>
          <w:lang w:val="hy-AM"/>
        </w:rPr>
        <w:t>2</w:t>
      </w:r>
      <w:r w:rsidR="009B3C04" w:rsidRPr="0051020C">
        <w:rPr>
          <w:rFonts w:ascii="GHEA Grapalat" w:hAnsi="GHEA Grapalat"/>
          <w:b/>
          <w:sz w:val="22"/>
          <w:szCs w:val="22"/>
        </w:rPr>
        <w:t>-ի</w:t>
      </w:r>
      <w:r w:rsidR="003B1775" w:rsidRPr="0051020C">
        <w:rPr>
          <w:rFonts w:ascii="GHEA Grapalat" w:hAnsi="GHEA Grapalat"/>
          <w:b/>
          <w:sz w:val="22"/>
          <w:szCs w:val="22"/>
        </w:rPr>
        <w:t>ն</w:t>
      </w:r>
      <w:r w:rsidR="0002674B">
        <w:rPr>
          <w:rFonts w:ascii="GHEA Grapalat" w:hAnsi="GHEA Grapalat"/>
          <w:b/>
          <w:sz w:val="22"/>
          <w:szCs w:val="22"/>
        </w:rPr>
        <w:t>,</w:t>
      </w:r>
      <w:r w:rsidR="003B1775" w:rsidRPr="0051020C">
        <w:rPr>
          <w:rFonts w:ascii="GHEA Grapalat" w:hAnsi="GHEA Grapalat"/>
          <w:b/>
          <w:sz w:val="22"/>
          <w:szCs w:val="22"/>
        </w:rPr>
        <w:t xml:space="preserve"> 2</w:t>
      </w:r>
      <w:r w:rsidR="00620E07">
        <w:rPr>
          <w:rFonts w:ascii="GHEA Grapalat" w:hAnsi="GHEA Grapalat"/>
          <w:b/>
          <w:sz w:val="22"/>
          <w:szCs w:val="22"/>
          <w:lang w:val="hy-AM"/>
        </w:rPr>
        <w:t>9</w:t>
      </w:r>
      <w:r w:rsidR="003B1775" w:rsidRPr="0051020C">
        <w:rPr>
          <w:rFonts w:ascii="GHEA Grapalat" w:hAnsi="GHEA Grapalat"/>
          <w:b/>
          <w:sz w:val="22"/>
          <w:szCs w:val="22"/>
        </w:rPr>
        <w:t xml:space="preserve">-ին, </w:t>
      </w:r>
      <w:r w:rsidR="00620E07">
        <w:rPr>
          <w:rFonts w:ascii="GHEA Grapalat" w:hAnsi="GHEA Grapalat"/>
          <w:b/>
          <w:sz w:val="22"/>
          <w:szCs w:val="22"/>
          <w:lang w:val="hy-AM"/>
        </w:rPr>
        <w:t>հուլիսի 1</w:t>
      </w:r>
      <w:r w:rsidR="003B1775" w:rsidRPr="0051020C">
        <w:rPr>
          <w:rFonts w:ascii="GHEA Grapalat" w:hAnsi="GHEA Grapalat"/>
          <w:b/>
          <w:sz w:val="22"/>
          <w:szCs w:val="22"/>
        </w:rPr>
        <w:t>-ին</w:t>
      </w:r>
      <w:r w:rsidR="005973C7" w:rsidRPr="005973C7">
        <w:rPr>
          <w:rFonts w:ascii="GHEA Grapalat" w:hAnsi="GHEA Grapalat"/>
          <w:b/>
          <w:sz w:val="22"/>
          <w:szCs w:val="22"/>
        </w:rPr>
        <w:t>,</w:t>
      </w:r>
      <w:r w:rsidR="003B1775" w:rsidRPr="0051020C">
        <w:rPr>
          <w:rFonts w:ascii="GHEA Grapalat" w:hAnsi="GHEA Grapalat"/>
          <w:b/>
          <w:sz w:val="22"/>
          <w:szCs w:val="22"/>
        </w:rPr>
        <w:t xml:space="preserve"> </w:t>
      </w:r>
      <w:r w:rsidR="00620E07">
        <w:rPr>
          <w:rFonts w:ascii="GHEA Grapalat" w:hAnsi="GHEA Grapalat"/>
          <w:b/>
          <w:sz w:val="22"/>
          <w:szCs w:val="22"/>
          <w:lang w:val="hy-AM"/>
        </w:rPr>
        <w:t>4</w:t>
      </w:r>
      <w:r w:rsidR="003B1775" w:rsidRPr="0051020C">
        <w:rPr>
          <w:rFonts w:ascii="GHEA Grapalat" w:hAnsi="GHEA Grapalat"/>
          <w:b/>
          <w:sz w:val="22"/>
          <w:szCs w:val="22"/>
        </w:rPr>
        <w:t xml:space="preserve">-ին, </w:t>
      </w:r>
      <w:r w:rsidR="00620E07">
        <w:rPr>
          <w:rFonts w:ascii="GHEA Grapalat" w:hAnsi="GHEA Grapalat"/>
          <w:b/>
          <w:sz w:val="22"/>
          <w:szCs w:val="22"/>
          <w:lang w:val="hy-AM"/>
        </w:rPr>
        <w:t>6</w:t>
      </w:r>
      <w:r w:rsidR="003B1775" w:rsidRPr="0051020C">
        <w:rPr>
          <w:rFonts w:ascii="GHEA Grapalat" w:hAnsi="GHEA Grapalat"/>
          <w:b/>
          <w:sz w:val="22"/>
          <w:szCs w:val="22"/>
        </w:rPr>
        <w:t xml:space="preserve">-ին և </w:t>
      </w:r>
      <w:r w:rsidR="00620E07">
        <w:rPr>
          <w:rFonts w:ascii="GHEA Grapalat" w:hAnsi="GHEA Grapalat"/>
          <w:b/>
          <w:sz w:val="22"/>
          <w:szCs w:val="22"/>
          <w:lang w:val="hy-AM"/>
        </w:rPr>
        <w:t>8</w:t>
      </w:r>
      <w:r w:rsidR="003B1775" w:rsidRPr="0051020C">
        <w:rPr>
          <w:rFonts w:ascii="GHEA Grapalat" w:hAnsi="GHEA Grapalat"/>
          <w:b/>
          <w:sz w:val="22"/>
          <w:szCs w:val="22"/>
        </w:rPr>
        <w:t>-ին</w:t>
      </w:r>
      <w:r w:rsidR="000F183F" w:rsidRPr="0051020C">
        <w:rPr>
          <w:rFonts w:ascii="GHEA Grapalat" w:hAnsi="GHEA Grapalat"/>
          <w:b/>
          <w:sz w:val="22"/>
          <w:szCs w:val="22"/>
        </w:rPr>
        <w:t xml:space="preserve"> </w:t>
      </w:r>
      <w:r w:rsidR="00F90115" w:rsidRPr="0051020C">
        <w:rPr>
          <w:rFonts w:ascii="GHEA Grapalat" w:hAnsi="GHEA Grapalat"/>
          <w:sz w:val="22"/>
          <w:szCs w:val="22"/>
        </w:rPr>
        <w:t xml:space="preserve">կազմակերպում է </w:t>
      </w:r>
      <w:r w:rsidR="00F90115" w:rsidRPr="0051020C">
        <w:rPr>
          <w:rFonts w:ascii="GHEA Grapalat" w:hAnsi="GHEA Grapalat"/>
          <w:b/>
          <w:sz w:val="22"/>
          <w:szCs w:val="22"/>
          <w:lang w:val="hy-AM"/>
        </w:rPr>
        <w:t>«</w:t>
      </w:r>
      <w:r w:rsidR="00A5787F" w:rsidRPr="0051020C">
        <w:rPr>
          <w:rFonts w:ascii="GHEA Grapalat" w:hAnsi="GHEA Grapalat" w:cs="GHEA Grapalat"/>
          <w:b/>
          <w:bCs/>
          <w:sz w:val="22"/>
          <w:szCs w:val="22"/>
          <w:lang w:val="hy-AM"/>
        </w:rPr>
        <w:t>Ավելացված արժեքի հարկ</w:t>
      </w:r>
      <w:r w:rsidR="002F7A76" w:rsidRPr="00DD055A">
        <w:rPr>
          <w:rFonts w:ascii="GHEA Grapalat" w:hAnsi="GHEA Grapalat"/>
          <w:b/>
          <w:sz w:val="22"/>
          <w:szCs w:val="22"/>
          <w:lang w:val="hy-AM"/>
        </w:rPr>
        <w:t>»</w:t>
      </w:r>
      <w:r w:rsidR="002F7A76" w:rsidRPr="00DD055A">
        <w:rPr>
          <w:rFonts w:ascii="GHEA Grapalat" w:hAnsi="GHEA Grapalat"/>
          <w:b/>
          <w:sz w:val="22"/>
          <w:szCs w:val="22"/>
        </w:rPr>
        <w:t xml:space="preserve"> </w:t>
      </w:r>
      <w:r w:rsidR="002F7A76" w:rsidRPr="00DD055A">
        <w:rPr>
          <w:rFonts w:ascii="GHEA Grapalat" w:hAnsi="GHEA Grapalat"/>
          <w:b/>
          <w:sz w:val="22"/>
          <w:szCs w:val="22"/>
          <w:lang w:val="ru-RU"/>
        </w:rPr>
        <w:t>թեմայով</w:t>
      </w:r>
      <w:r w:rsidR="002F7A76" w:rsidRPr="00DD055A">
        <w:rPr>
          <w:rFonts w:ascii="GHEA Grapalat" w:hAnsi="GHEA Grapalat"/>
          <w:b/>
          <w:sz w:val="22"/>
          <w:szCs w:val="22"/>
        </w:rPr>
        <w:t xml:space="preserve"> </w:t>
      </w:r>
      <w:r w:rsidR="003B1775" w:rsidRPr="0051020C">
        <w:rPr>
          <w:rFonts w:ascii="GHEA Grapalat" w:hAnsi="GHEA Grapalat" w:cs="GHEA Grapalat"/>
          <w:b/>
          <w:bCs/>
          <w:sz w:val="22"/>
          <w:szCs w:val="22"/>
          <w:lang w:val="hy-AM"/>
        </w:rPr>
        <w:t>6-օրյա</w:t>
      </w:r>
      <w:r w:rsidR="003B1775" w:rsidRPr="0051020C">
        <w:rPr>
          <w:rFonts w:ascii="GHEA Grapalat" w:hAnsi="GHEA Grapalat"/>
          <w:sz w:val="22"/>
          <w:szCs w:val="22"/>
          <w:lang w:val="hy-AM"/>
        </w:rPr>
        <w:t xml:space="preserve"> </w:t>
      </w:r>
      <w:r w:rsidR="002F7A76" w:rsidRPr="0051020C">
        <w:rPr>
          <w:rFonts w:ascii="GHEA Grapalat" w:hAnsi="GHEA Grapalat" w:cs="GHEA Grapalat"/>
          <w:b/>
          <w:bCs/>
          <w:sz w:val="22"/>
          <w:szCs w:val="22"/>
          <w:lang w:val="hy-AM"/>
        </w:rPr>
        <w:t>խորացված</w:t>
      </w:r>
      <w:r w:rsidR="002F7A76" w:rsidRPr="0051020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B1775" w:rsidRPr="0051020C">
        <w:rPr>
          <w:rFonts w:ascii="GHEA Grapalat" w:hAnsi="GHEA Grapalat"/>
          <w:b/>
          <w:sz w:val="22"/>
          <w:szCs w:val="22"/>
          <w:lang w:val="hy-AM"/>
        </w:rPr>
        <w:t>դասընթաց</w:t>
      </w:r>
      <w:r w:rsidR="00DD055A" w:rsidRPr="00DD055A">
        <w:rPr>
          <w:rFonts w:ascii="GHEA Grapalat" w:hAnsi="GHEA Grapalat" w:cs="GHEA Grapalat"/>
          <w:b/>
          <w:bCs/>
          <w:sz w:val="22"/>
          <w:szCs w:val="22"/>
          <w:lang w:val="ru-RU"/>
        </w:rPr>
        <w:t>՝</w:t>
      </w:r>
      <w:r w:rsidR="00DD055A" w:rsidRPr="00DD055A">
        <w:rPr>
          <w:rFonts w:ascii="GHEA Grapalat" w:hAnsi="GHEA Grapalat" w:cs="GHEA Grapalat"/>
          <w:b/>
          <w:bCs/>
          <w:sz w:val="22"/>
          <w:szCs w:val="22"/>
        </w:rPr>
        <w:t xml:space="preserve"> </w:t>
      </w:r>
      <w:r w:rsidR="00A5787F" w:rsidRPr="00DD055A">
        <w:rPr>
          <w:rFonts w:ascii="GHEA Grapalat" w:hAnsi="GHEA Grapalat" w:cs="GHEA Grapalat"/>
          <w:bCs/>
          <w:sz w:val="22"/>
          <w:szCs w:val="22"/>
          <w:lang w:val="hy-AM"/>
        </w:rPr>
        <w:t>համապատասխան փաստաթղթերի, հաշվարկների լրացման և մի շարք դրույթներին առնչվող գործնական օրինակներով</w:t>
      </w:r>
      <w:r w:rsidR="002073BF" w:rsidRPr="00DD055A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CF9FAC8" w14:textId="7643CEAB" w:rsidR="00947037" w:rsidRPr="0051020C" w:rsidRDefault="00DC72CF" w:rsidP="004043B1">
      <w:pPr>
        <w:spacing w:line="360" w:lineRule="auto"/>
        <w:ind w:firstLine="360"/>
        <w:jc w:val="both"/>
        <w:rPr>
          <w:rStyle w:val="lblnewsfulltext"/>
          <w:rFonts w:ascii="GHEA Grapalat" w:hAnsi="GHEA Grapalat"/>
          <w:sz w:val="22"/>
          <w:szCs w:val="22"/>
          <w:lang w:val="hy-AM"/>
        </w:rPr>
      </w:pPr>
      <w:r w:rsidRPr="0051020C">
        <w:rPr>
          <w:rFonts w:ascii="GHEA Grapalat" w:hAnsi="GHEA Grapalat"/>
          <w:sz w:val="22"/>
          <w:szCs w:val="22"/>
          <w:lang w:val="hy-AM"/>
        </w:rPr>
        <w:t xml:space="preserve">Դասընթացը տեղի կունենա ք. Երևան, Ահարոնյան 12/3 հասցեում, որի ավարտին կտրվի հավաստագիր: </w:t>
      </w:r>
      <w:r w:rsidR="00F90115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Դասընթացին մասնակցելու համար անհրաժեշտ է մասնակցության վճարում կատարել (</w:t>
      </w:r>
      <w:r w:rsidR="008D25D7" w:rsidRPr="0051020C">
        <w:rPr>
          <w:rFonts w:ascii="GHEA Grapalat" w:hAnsi="GHEA Grapalat"/>
          <w:b/>
          <w:bCs/>
          <w:sz w:val="22"/>
          <w:szCs w:val="22"/>
          <w:lang w:val="hy-AM"/>
        </w:rPr>
        <w:t>Երև</w:t>
      </w:r>
      <w:r w:rsidR="000F0C32" w:rsidRPr="0051020C">
        <w:rPr>
          <w:rFonts w:ascii="GHEA Grapalat" w:hAnsi="GHEA Grapalat"/>
          <w:b/>
          <w:bCs/>
          <w:sz w:val="22"/>
          <w:szCs w:val="22"/>
          <w:lang w:val="hy-AM"/>
        </w:rPr>
        <w:t>ա</w:t>
      </w:r>
      <w:r w:rsidR="008D25D7" w:rsidRPr="0051020C">
        <w:rPr>
          <w:rFonts w:ascii="GHEA Grapalat" w:hAnsi="GHEA Grapalat"/>
          <w:b/>
          <w:bCs/>
          <w:sz w:val="22"/>
          <w:szCs w:val="22"/>
          <w:lang w:val="hy-AM"/>
        </w:rPr>
        <w:t>նի թիվ 1</w:t>
      </w:r>
      <w:r w:rsidR="008D25D7" w:rsidRPr="0051020C">
        <w:rPr>
          <w:rFonts w:ascii="GHEA Grapalat" w:hAnsi="GHEA Grapalat" w:cs="Calibri"/>
          <w:b/>
          <w:bCs/>
          <w:sz w:val="22"/>
          <w:szCs w:val="22"/>
          <w:lang w:val="hy-AM"/>
        </w:rPr>
        <w:t xml:space="preserve"> </w:t>
      </w:r>
      <w:r w:rsidR="008D25D7" w:rsidRPr="0051020C">
        <w:rPr>
          <w:rFonts w:ascii="GHEA Grapalat" w:hAnsi="GHEA Grapalat"/>
          <w:b/>
          <w:bCs/>
          <w:sz w:val="22"/>
          <w:szCs w:val="22"/>
          <w:lang w:val="hy-AM"/>
        </w:rPr>
        <w:t xml:space="preserve">ՏԳԲ </w:t>
      </w:r>
      <w:r w:rsidR="008D25D7" w:rsidRPr="0051020C">
        <w:rPr>
          <w:rFonts w:ascii="Calibri" w:hAnsi="Calibri" w:cs="Calibri"/>
          <w:b/>
          <w:bCs/>
          <w:sz w:val="22"/>
          <w:szCs w:val="22"/>
          <w:lang w:val="pt-BR"/>
        </w:rPr>
        <w:t> </w:t>
      </w:r>
      <w:r w:rsidR="008D25D7" w:rsidRPr="0051020C">
        <w:rPr>
          <w:rFonts w:ascii="GHEA Grapalat" w:hAnsi="GHEA Grapalat"/>
          <w:b/>
          <w:bCs/>
          <w:sz w:val="22"/>
          <w:szCs w:val="22"/>
          <w:lang w:val="pt-BR"/>
        </w:rPr>
        <w:t>Հ/Հ</w:t>
      </w:r>
      <w:r w:rsidR="008D25D7" w:rsidRPr="0051020C">
        <w:rPr>
          <w:rFonts w:ascii="GHEA Grapalat" w:hAnsi="GHEA Grapalat" w:cs="Courier New"/>
          <w:b/>
          <w:bCs/>
          <w:sz w:val="22"/>
          <w:szCs w:val="22"/>
          <w:lang w:val="pt-BR"/>
        </w:rPr>
        <w:t xml:space="preserve"> </w:t>
      </w:r>
      <w:r w:rsidR="008D25D7" w:rsidRPr="0051020C">
        <w:rPr>
          <w:rFonts w:ascii="GHEA Grapalat" w:hAnsi="GHEA Grapalat"/>
          <w:b/>
          <w:bCs/>
          <w:sz w:val="22"/>
          <w:szCs w:val="22"/>
          <w:lang w:val="pt-BR"/>
        </w:rPr>
        <w:t>900018002585</w:t>
      </w:r>
      <w:r w:rsidR="0017299B" w:rsidRPr="0051020C">
        <w:rPr>
          <w:rFonts w:ascii="GHEA Grapalat" w:hAnsi="GHEA Grapalat"/>
          <w:b/>
          <w:sz w:val="22"/>
          <w:szCs w:val="22"/>
          <w:lang w:val="pt-BR"/>
        </w:rPr>
        <w:t>, ՀՎՀՀ 00107399</w:t>
      </w:r>
      <w:r w:rsidR="00F90115" w:rsidRPr="0051020C">
        <w:rPr>
          <w:rFonts w:ascii="GHEA Grapalat" w:hAnsi="GHEA Grapalat"/>
          <w:sz w:val="22"/>
          <w:szCs w:val="22"/>
          <w:lang w:val="pt-BR"/>
        </w:rPr>
        <w:t>)</w:t>
      </w:r>
      <w:r w:rsidR="00F90115" w:rsidRPr="0051020C">
        <w:rPr>
          <w:rFonts w:ascii="GHEA Grapalat" w:hAnsi="GHEA Grapalat"/>
          <w:i/>
          <w:iCs/>
          <w:sz w:val="22"/>
          <w:szCs w:val="22"/>
          <w:lang w:val="pt-BR"/>
        </w:rPr>
        <w:t xml:space="preserve"> </w:t>
      </w:r>
      <w:r w:rsidR="002F7A76"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և մասնակցության հայտ  ուղարկել </w:t>
      </w:r>
      <w:r w:rsidR="00A03DC6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մինչև 202</w:t>
      </w:r>
      <w:r w:rsidR="00BC3F51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2</w:t>
      </w:r>
      <w:r w:rsidR="00A03DC6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թ</w:t>
      </w:r>
      <w:r w:rsidR="00F90115"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-ի </w:t>
      </w:r>
      <w:r w:rsidR="00620E07">
        <w:rPr>
          <w:rStyle w:val="lblnewsfulltext"/>
          <w:rFonts w:ascii="GHEA Grapalat" w:hAnsi="GHEA Grapalat"/>
          <w:sz w:val="22"/>
          <w:szCs w:val="22"/>
          <w:lang w:val="hy-AM"/>
        </w:rPr>
        <w:t>հունիս</w:t>
      </w:r>
      <w:r w:rsidR="00A3452E" w:rsidRPr="0051020C">
        <w:rPr>
          <w:rFonts w:ascii="GHEA Grapalat" w:hAnsi="GHEA Grapalat"/>
          <w:sz w:val="22"/>
          <w:szCs w:val="22"/>
          <w:lang w:val="hy-AM"/>
        </w:rPr>
        <w:t xml:space="preserve">ի </w:t>
      </w:r>
      <w:r w:rsidR="00620E07">
        <w:rPr>
          <w:rFonts w:ascii="GHEA Grapalat" w:hAnsi="GHEA Grapalat"/>
          <w:sz w:val="22"/>
          <w:szCs w:val="22"/>
          <w:lang w:val="hy-AM"/>
        </w:rPr>
        <w:t>22</w:t>
      </w:r>
      <w:r w:rsidR="00353373" w:rsidRPr="0051020C">
        <w:rPr>
          <w:rFonts w:ascii="GHEA Grapalat" w:hAnsi="GHEA Grapalat"/>
          <w:sz w:val="22"/>
          <w:szCs w:val="22"/>
          <w:lang w:val="hy-AM"/>
        </w:rPr>
        <w:t xml:space="preserve">-ը </w:t>
      </w:r>
      <w:r w:rsidR="00F90115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ներառյալ</w:t>
      </w:r>
      <w:r w:rsidR="002F7A76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:</w:t>
      </w:r>
    </w:p>
    <w:p w14:paraId="46B54BFC" w14:textId="4026AB1A" w:rsidR="0051020C" w:rsidRPr="0051020C" w:rsidRDefault="004043B1" w:rsidP="004043B1">
      <w:pPr>
        <w:spacing w:line="360" w:lineRule="auto"/>
        <w:jc w:val="both"/>
        <w:rPr>
          <w:rStyle w:val="lblnewsfulltext"/>
          <w:rFonts w:ascii="GHEA Grapalat" w:hAnsi="GHEA Grapalat"/>
          <w:sz w:val="22"/>
          <w:szCs w:val="22"/>
          <w:lang w:val="hy-AM"/>
        </w:rPr>
      </w:pPr>
      <w:r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Դասընթացին մասնակցության հայտը լրացնելու համար</w:t>
      </w:r>
      <w:r w:rsidR="00D737BE" w:rsidRPr="00F42F5F">
        <w:rPr>
          <w:rStyle w:val="lblnewsfulltext"/>
          <w:rFonts w:ascii="GHEA Grapalat" w:hAnsi="GHEA Grapalat"/>
          <w:sz w:val="22"/>
          <w:szCs w:val="22"/>
          <w:lang w:val="hy-AM"/>
        </w:rPr>
        <w:t>՝</w:t>
      </w:r>
      <w:r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 </w:t>
      </w:r>
    </w:p>
    <w:p w14:paraId="16380A48" w14:textId="7864DAA0" w:rsidR="002F7A76" w:rsidRPr="0051020C" w:rsidRDefault="004043B1" w:rsidP="0051020C">
      <w:pPr>
        <w:pStyle w:val="ListParagraph0"/>
        <w:numPr>
          <w:ilvl w:val="0"/>
          <w:numId w:val="5"/>
        </w:numPr>
        <w:spacing w:line="360" w:lineRule="auto"/>
        <w:jc w:val="both"/>
        <w:rPr>
          <w:rStyle w:val="lblnewsfulltext"/>
          <w:rFonts w:ascii="GHEA Grapalat" w:hAnsi="GHEA Grapalat"/>
          <w:lang w:val="hy-AM"/>
        </w:rPr>
      </w:pPr>
      <w:r w:rsidRPr="0051020C">
        <w:rPr>
          <w:rStyle w:val="lblnewsfulltext"/>
          <w:rFonts w:ascii="GHEA Grapalat" w:hAnsi="GHEA Grapalat"/>
          <w:lang w:val="hy-AM"/>
        </w:rPr>
        <w:t xml:space="preserve">անցնել հետևյալ հղումով՝ </w:t>
      </w:r>
      <w:hyperlink r:id="rId9" w:history="1">
        <w:r w:rsidR="00C75DB7" w:rsidRPr="00FE3F29">
          <w:rPr>
            <w:rStyle w:val="Hyperlink"/>
            <w:lang w:val="hy-AM"/>
          </w:rPr>
          <w:t>https://bit.ly/3mjGfE5</w:t>
        </w:r>
      </w:hyperlink>
      <w:r w:rsidR="00C75DB7">
        <w:rPr>
          <w:lang w:val="hy-AM"/>
        </w:rPr>
        <w:t xml:space="preserve"> </w:t>
      </w:r>
    </w:p>
    <w:p w14:paraId="2A334ED8" w14:textId="44946E96" w:rsidR="0051020C" w:rsidRPr="0051020C" w:rsidRDefault="005973C7" w:rsidP="0051020C">
      <w:pPr>
        <w:pStyle w:val="ListParagraph0"/>
        <w:numPr>
          <w:ilvl w:val="0"/>
          <w:numId w:val="5"/>
        </w:numPr>
        <w:spacing w:line="360" w:lineRule="auto"/>
        <w:jc w:val="both"/>
        <w:rPr>
          <w:rStyle w:val="lblnewsfulltext"/>
          <w:rFonts w:ascii="GHEA Grapalat" w:hAnsi="GHEA Grapalat"/>
          <w:lang w:val="hy-AM"/>
        </w:rPr>
      </w:pPr>
      <w:r w:rsidRPr="005973C7">
        <w:rPr>
          <w:rFonts w:ascii="GHEA Grapalat" w:hAnsi="GHEA Grapalat"/>
          <w:lang w:val="hy-AM"/>
        </w:rPr>
        <w:t>կ</w:t>
      </w:r>
      <w:r w:rsidR="0051020C" w:rsidRPr="0051020C">
        <w:rPr>
          <w:rFonts w:ascii="GHEA Grapalat" w:hAnsi="GHEA Grapalat"/>
          <w:lang w:val="hy-AM"/>
        </w:rPr>
        <w:t xml:space="preserve">ամ հայտ (կազմակերպության դեպքում </w:t>
      </w:r>
      <w:r w:rsidR="0051020C" w:rsidRPr="0051020C">
        <w:rPr>
          <w:rFonts w:cs="Calibri"/>
          <w:lang w:val="hy-AM"/>
        </w:rPr>
        <w:t> </w:t>
      </w:r>
      <w:r w:rsidR="0051020C" w:rsidRPr="0051020C">
        <w:rPr>
          <w:rFonts w:ascii="GHEA Grapalat" w:hAnsi="GHEA Grapalat"/>
          <w:lang w:val="hy-AM"/>
        </w:rPr>
        <w:t>նշել անվանում,</w:t>
      </w:r>
      <w:r w:rsidR="00DD055A" w:rsidRPr="00DD055A">
        <w:rPr>
          <w:rFonts w:ascii="GHEA Grapalat" w:hAnsi="GHEA Grapalat"/>
          <w:lang w:val="hy-AM"/>
        </w:rPr>
        <w:t xml:space="preserve"> </w:t>
      </w:r>
      <w:r w:rsidR="0051020C" w:rsidRPr="0051020C">
        <w:rPr>
          <w:rFonts w:ascii="GHEA Grapalat" w:hAnsi="GHEA Grapalat"/>
          <w:lang w:val="hy-AM"/>
        </w:rPr>
        <w:t>ՀՎՀՀ,</w:t>
      </w:r>
      <w:r w:rsidR="0051020C" w:rsidRPr="0051020C">
        <w:rPr>
          <w:rFonts w:cs="Calibri"/>
          <w:lang w:val="hy-AM"/>
        </w:rPr>
        <w:t> </w:t>
      </w:r>
      <w:r w:rsidR="0051020C" w:rsidRPr="0051020C">
        <w:rPr>
          <w:rFonts w:ascii="GHEA Grapalat" w:hAnsi="GHEA Grapalat"/>
          <w:lang w:val="hy-AM"/>
        </w:rPr>
        <w:t>մասնակցի անուն, ազգանուն,</w:t>
      </w:r>
      <w:r w:rsidR="0051020C" w:rsidRPr="0051020C">
        <w:rPr>
          <w:rFonts w:cs="Calibri"/>
          <w:lang w:val="hy-AM"/>
        </w:rPr>
        <w:t> </w:t>
      </w:r>
      <w:r w:rsidR="0051020C" w:rsidRPr="0051020C">
        <w:rPr>
          <w:rFonts w:ascii="GHEA Grapalat" w:hAnsi="GHEA Grapalat"/>
          <w:lang w:val="hy-AM"/>
        </w:rPr>
        <w:t>հեռախոսահամար, ֆիզ. անձի դեպքում՝ մասնակցի անուն, ազգանուն,</w:t>
      </w:r>
      <w:r w:rsidR="0051020C" w:rsidRPr="0051020C">
        <w:rPr>
          <w:rFonts w:cs="Calibri"/>
          <w:lang w:val="hy-AM"/>
        </w:rPr>
        <w:t> </w:t>
      </w:r>
      <w:r w:rsidR="0051020C" w:rsidRPr="0051020C">
        <w:rPr>
          <w:rFonts w:ascii="GHEA Grapalat" w:hAnsi="GHEA Grapalat"/>
          <w:lang w:val="hy-AM"/>
        </w:rPr>
        <w:t>հեռախոսահամար, հաշվառման հասցե) ուղարկել</w:t>
      </w:r>
      <w:r w:rsidR="0051020C" w:rsidRPr="0051020C">
        <w:rPr>
          <w:rFonts w:ascii="GHEA Grapalat" w:hAnsi="GHEA Grapalat"/>
          <w:lang w:val="fr-FR"/>
        </w:rPr>
        <w:t xml:space="preserve"> </w:t>
      </w:r>
      <w:hyperlink r:id="rId10" w:history="1">
        <w:r w:rsidR="0051020C" w:rsidRPr="0051020C">
          <w:rPr>
            <w:rStyle w:val="Hyperlink"/>
            <w:rFonts w:ascii="GHEA Grapalat" w:hAnsi="GHEA Grapalat"/>
            <w:lang w:val="fr-FR"/>
          </w:rPr>
          <w:t>trainingcenter@taxservice.am</w:t>
        </w:r>
      </w:hyperlink>
      <w:r w:rsidR="0051020C" w:rsidRPr="0051020C">
        <w:rPr>
          <w:rFonts w:ascii="GHEA Grapalat" w:hAnsi="GHEA Grapalat"/>
          <w:lang w:val="fr-FR"/>
        </w:rPr>
        <w:t xml:space="preserve"> </w:t>
      </w:r>
      <w:r w:rsidR="0051020C" w:rsidRPr="0051020C">
        <w:rPr>
          <w:rFonts w:ascii="GHEA Grapalat" w:hAnsi="GHEA Grapalat"/>
          <w:lang w:val="hy-AM"/>
        </w:rPr>
        <w:t xml:space="preserve">էլ. </w:t>
      </w:r>
      <w:r w:rsidRPr="00D737BE">
        <w:rPr>
          <w:rFonts w:ascii="GHEA Grapalat" w:hAnsi="GHEA Grapalat"/>
          <w:lang w:val="hy-AM"/>
        </w:rPr>
        <w:t>հ</w:t>
      </w:r>
      <w:r w:rsidR="00DD055A" w:rsidRPr="00DD055A">
        <w:rPr>
          <w:rFonts w:ascii="GHEA Grapalat" w:hAnsi="GHEA Grapalat"/>
          <w:lang w:val="hy-AM"/>
        </w:rPr>
        <w:t>ասցեին</w:t>
      </w:r>
      <w:r w:rsidRPr="00D737BE">
        <w:rPr>
          <w:rFonts w:ascii="GHEA Grapalat" w:hAnsi="GHEA Grapalat"/>
          <w:lang w:val="hy-AM"/>
        </w:rPr>
        <w:t>:</w:t>
      </w:r>
    </w:p>
    <w:p w14:paraId="1D16C145" w14:textId="77777777" w:rsidR="00D06098" w:rsidRPr="0051020C" w:rsidRDefault="00D06098" w:rsidP="004043B1">
      <w:pPr>
        <w:spacing w:line="360" w:lineRule="auto"/>
        <w:ind w:firstLine="360"/>
        <w:jc w:val="both"/>
        <w:rPr>
          <w:rStyle w:val="lblnewsfulltext"/>
          <w:rFonts w:ascii="GHEA Grapalat" w:hAnsi="GHEA Grapalat"/>
          <w:b/>
          <w:i/>
          <w:sz w:val="22"/>
          <w:szCs w:val="22"/>
          <w:lang w:val="hy-AM"/>
        </w:rPr>
      </w:pPr>
      <w:r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Դասընթացի արժեքը կազմում է </w:t>
      </w:r>
      <w:r w:rsidR="00947037" w:rsidRPr="0051020C">
        <w:rPr>
          <w:rStyle w:val="lblnewsfulltext"/>
          <w:rFonts w:ascii="GHEA Grapalat" w:hAnsi="GHEA Grapalat"/>
          <w:b/>
          <w:i/>
          <w:sz w:val="22"/>
          <w:szCs w:val="22"/>
          <w:lang w:val="hy-AM"/>
        </w:rPr>
        <w:t>68</w:t>
      </w:r>
      <w:r w:rsidRPr="0051020C">
        <w:rPr>
          <w:rStyle w:val="lblnewsfulltext"/>
          <w:rFonts w:ascii="GHEA Grapalat" w:hAnsi="GHEA Grapalat"/>
          <w:b/>
          <w:i/>
          <w:sz w:val="22"/>
          <w:szCs w:val="22"/>
          <w:lang w:val="hy-AM"/>
        </w:rPr>
        <w:t xml:space="preserve"> 000 ՀՀ դրամ (ներառյալ  ԱԱՀ-ն),</w:t>
      </w:r>
      <w:r w:rsidRPr="0051020C">
        <w:rPr>
          <w:rStyle w:val="lblnewsfulltext"/>
          <w:rFonts w:ascii="GHEA Grapalat" w:hAnsi="GHEA Grapalat"/>
          <w:b/>
          <w:sz w:val="22"/>
          <w:szCs w:val="22"/>
          <w:lang w:val="hy-AM"/>
        </w:rPr>
        <w:t xml:space="preserve"> </w:t>
      </w:r>
      <w:r w:rsidRPr="0051020C">
        <w:rPr>
          <w:rStyle w:val="lblnewsfulltext"/>
          <w:rFonts w:ascii="GHEA Grapalat" w:hAnsi="GHEA Grapalat"/>
          <w:b/>
          <w:i/>
          <w:sz w:val="22"/>
          <w:szCs w:val="22"/>
          <w:lang w:val="hy-AM"/>
        </w:rPr>
        <w:t>ի</w:t>
      </w:r>
      <w:r w:rsidR="00F2110D" w:rsidRPr="0051020C">
        <w:rPr>
          <w:rStyle w:val="lblnewsfulltext"/>
          <w:rFonts w:ascii="GHEA Grapalat" w:hAnsi="GHEA Grapalat"/>
          <w:b/>
          <w:i/>
          <w:sz w:val="22"/>
          <w:szCs w:val="22"/>
          <w:lang w:val="hy-AM"/>
        </w:rPr>
        <w:t>սկ միևնույն կազմակերպությունից 3</w:t>
      </w:r>
      <w:r w:rsidRPr="0051020C">
        <w:rPr>
          <w:rStyle w:val="lblnewsfulltext"/>
          <w:rFonts w:ascii="GHEA Grapalat" w:hAnsi="GHEA Grapalat"/>
          <w:b/>
          <w:i/>
          <w:sz w:val="22"/>
          <w:szCs w:val="22"/>
          <w:lang w:val="hy-AM"/>
        </w:rPr>
        <w:t xml:space="preserve"> և ավելի մասնակցի դեպքում յուրաքանչյուրի համար կգործի 20 % զեղչ: </w:t>
      </w:r>
    </w:p>
    <w:p w14:paraId="0D013C3A" w14:textId="21C3557B" w:rsidR="00F90115" w:rsidRPr="0051020C" w:rsidRDefault="00662002" w:rsidP="004043B1">
      <w:pPr>
        <w:spacing w:line="360" w:lineRule="auto"/>
        <w:ind w:firstLine="360"/>
        <w:jc w:val="both"/>
        <w:rPr>
          <w:rStyle w:val="lblnewsfulltext"/>
          <w:rFonts w:ascii="GHEA Grapalat" w:hAnsi="GHEA Grapalat"/>
          <w:sz w:val="22"/>
          <w:szCs w:val="22"/>
          <w:lang w:val="hy-AM"/>
        </w:rPr>
      </w:pPr>
      <w:r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Դասընթացի</w:t>
      </w:r>
      <w:r w:rsidR="00524566"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 վերաբերյալ լ</w:t>
      </w:r>
      <w:r w:rsidR="00F90115"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րացուցիչ տեղեկության համար </w:t>
      </w:r>
      <w:r w:rsidR="00524566"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կարող եք </w:t>
      </w:r>
      <w:r w:rsidR="00F90115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զանգահարել</w:t>
      </w:r>
      <w:r w:rsidR="00B671CA"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  </w:t>
      </w:r>
      <w:r w:rsidR="00D14ECD"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060 </w:t>
      </w:r>
      <w:r w:rsidR="00DD055A" w:rsidRPr="00DD055A">
        <w:rPr>
          <w:rStyle w:val="lblnewsfulltext"/>
          <w:rFonts w:ascii="GHEA Grapalat" w:hAnsi="GHEA Grapalat"/>
          <w:sz w:val="22"/>
          <w:szCs w:val="22"/>
          <w:lang w:val="hy-AM"/>
        </w:rPr>
        <w:t>8</w:t>
      </w:r>
      <w:r w:rsidR="00A53E7F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44 989</w:t>
      </w:r>
      <w:r w:rsidR="0066111F"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, 060 </w:t>
      </w:r>
      <w:r w:rsidR="00DD055A" w:rsidRPr="00DD055A">
        <w:rPr>
          <w:rStyle w:val="lblnewsfulltext"/>
          <w:rFonts w:ascii="GHEA Grapalat" w:hAnsi="GHEA Grapalat"/>
          <w:sz w:val="22"/>
          <w:szCs w:val="22"/>
          <w:lang w:val="hy-AM"/>
        </w:rPr>
        <w:t>8</w:t>
      </w:r>
      <w:r w:rsidR="0066111F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44 951</w:t>
      </w:r>
      <w:r w:rsidR="00C87B41" w:rsidRPr="0051020C">
        <w:rPr>
          <w:rStyle w:val="lblnewsfulltext"/>
          <w:rFonts w:ascii="GHEA Grapalat" w:hAnsi="GHEA Grapalat"/>
          <w:sz w:val="22"/>
          <w:szCs w:val="22"/>
          <w:lang w:val="hy-AM"/>
        </w:rPr>
        <w:t xml:space="preserve"> </w:t>
      </w:r>
      <w:r w:rsidR="00BB5970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հեռախոսահամար</w:t>
      </w:r>
      <w:r w:rsidR="0066111F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ներ</w:t>
      </w:r>
      <w:r w:rsidR="00BB5970" w:rsidRPr="0051020C">
        <w:rPr>
          <w:rStyle w:val="lblnewsfulltext"/>
          <w:rFonts w:ascii="GHEA Grapalat" w:hAnsi="GHEA Grapalat"/>
          <w:sz w:val="22"/>
          <w:szCs w:val="22"/>
          <w:lang w:val="hy-AM"/>
        </w:rPr>
        <w:t>ով:</w:t>
      </w:r>
    </w:p>
    <w:p w14:paraId="018D61D6" w14:textId="77777777" w:rsidR="00A03DC6" w:rsidRPr="0051020C" w:rsidRDefault="00A03DC6" w:rsidP="00FB553A">
      <w:pPr>
        <w:tabs>
          <w:tab w:val="left" w:pos="1260"/>
          <w:tab w:val="left" w:pos="1440"/>
          <w:tab w:val="left" w:pos="1530"/>
        </w:tabs>
        <w:rPr>
          <w:rStyle w:val="lblnewsfulltext"/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27EF1148" w14:textId="77777777" w:rsidR="00A03DC6" w:rsidRPr="00931509" w:rsidRDefault="00A03DC6" w:rsidP="00FB553A">
      <w:pPr>
        <w:tabs>
          <w:tab w:val="left" w:pos="1260"/>
          <w:tab w:val="left" w:pos="1440"/>
          <w:tab w:val="left" w:pos="1530"/>
        </w:tabs>
        <w:rPr>
          <w:rStyle w:val="lblnewsfulltext"/>
          <w:rFonts w:ascii="GHEA Grapalat" w:hAnsi="GHEA Grapalat" w:cs="GHEA Grapalat"/>
          <w:b/>
          <w:bCs/>
          <w:lang w:val="hy-AM"/>
        </w:rPr>
      </w:pPr>
      <w:r w:rsidRPr="00931509">
        <w:rPr>
          <w:rStyle w:val="lblnewsfulltext"/>
          <w:rFonts w:ascii="GHEA Grapalat" w:hAnsi="GHEA Grapalat" w:cs="GHEA Grapalat"/>
          <w:b/>
          <w:bCs/>
          <w:lang w:val="hy-AM"/>
        </w:rPr>
        <w:tab/>
      </w:r>
    </w:p>
    <w:p w14:paraId="1976B606" w14:textId="77777777" w:rsidR="00FB553A" w:rsidRPr="00931509" w:rsidRDefault="004064DE" w:rsidP="00FB553A">
      <w:pPr>
        <w:tabs>
          <w:tab w:val="left" w:pos="1260"/>
          <w:tab w:val="left" w:pos="1440"/>
          <w:tab w:val="left" w:pos="1530"/>
        </w:tabs>
        <w:rPr>
          <w:rStyle w:val="lblnewsfulltext"/>
          <w:rFonts w:ascii="GHEA Grapalat" w:hAnsi="GHEA Grapalat" w:cs="GHEA Grapalat"/>
          <w:b/>
          <w:bCs/>
          <w:lang w:val="hy-AM"/>
        </w:rPr>
      </w:pPr>
      <w:r w:rsidRPr="00931509">
        <w:rPr>
          <w:rStyle w:val="lblnewsfulltext"/>
          <w:rFonts w:ascii="GHEA Grapalat" w:hAnsi="GHEA Grapalat" w:cs="GHEA Grapalat"/>
          <w:b/>
          <w:bCs/>
          <w:lang w:val="hy-AM"/>
        </w:rPr>
        <w:t>Դասընթացի ծրագիրն ու դասախոսական կազմը կցվում է</w:t>
      </w:r>
    </w:p>
    <w:p w14:paraId="7A31D25D" w14:textId="77777777" w:rsidR="00F161C6" w:rsidRPr="00931509" w:rsidRDefault="00F161C6" w:rsidP="00C96FE9">
      <w:pPr>
        <w:tabs>
          <w:tab w:val="left" w:pos="1260"/>
          <w:tab w:val="left" w:pos="1440"/>
          <w:tab w:val="left" w:pos="1530"/>
        </w:tabs>
        <w:rPr>
          <w:rStyle w:val="lblnewsfulltext"/>
          <w:rFonts w:ascii="GHEA Grapalat" w:hAnsi="GHEA Grapalat" w:cs="GHEA Grapalat"/>
          <w:b/>
          <w:bCs/>
          <w:lang w:val="hy-AM"/>
        </w:rPr>
      </w:pPr>
    </w:p>
    <w:p w14:paraId="64603B99" w14:textId="77777777" w:rsidR="000B3E8A" w:rsidRPr="00931509" w:rsidRDefault="000B3E8A" w:rsidP="00822C1F">
      <w:pPr>
        <w:tabs>
          <w:tab w:val="left" w:pos="1260"/>
          <w:tab w:val="left" w:pos="1440"/>
          <w:tab w:val="left" w:pos="153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ADB3DEA" w14:textId="77777777" w:rsidR="000B3E8A" w:rsidRPr="00931509" w:rsidRDefault="000B3E8A" w:rsidP="00822C1F">
      <w:pPr>
        <w:tabs>
          <w:tab w:val="left" w:pos="1260"/>
          <w:tab w:val="left" w:pos="1440"/>
          <w:tab w:val="left" w:pos="153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7E311FA" w14:textId="77777777" w:rsidR="000B3E8A" w:rsidRPr="00931509" w:rsidRDefault="000B3E8A" w:rsidP="00822C1F">
      <w:pPr>
        <w:tabs>
          <w:tab w:val="left" w:pos="1260"/>
          <w:tab w:val="left" w:pos="1440"/>
          <w:tab w:val="left" w:pos="153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4D3560BD" w14:textId="77777777" w:rsidR="000B3E8A" w:rsidRPr="00931509" w:rsidRDefault="000B3E8A" w:rsidP="00822C1F">
      <w:pPr>
        <w:tabs>
          <w:tab w:val="left" w:pos="1260"/>
          <w:tab w:val="left" w:pos="1440"/>
          <w:tab w:val="left" w:pos="153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3CCFFFD" w14:textId="77777777" w:rsidR="00FA0936" w:rsidRPr="00931509" w:rsidRDefault="00FA0936" w:rsidP="00822C1F">
      <w:pPr>
        <w:tabs>
          <w:tab w:val="left" w:pos="1260"/>
          <w:tab w:val="left" w:pos="1440"/>
          <w:tab w:val="left" w:pos="153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A8551C5" w14:textId="77777777" w:rsidR="00FA0936" w:rsidRPr="00931509" w:rsidRDefault="00FA0936" w:rsidP="00822C1F">
      <w:pPr>
        <w:tabs>
          <w:tab w:val="left" w:pos="1260"/>
          <w:tab w:val="left" w:pos="1440"/>
          <w:tab w:val="left" w:pos="153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79EC9A3" w14:textId="77777777" w:rsidR="005172DC" w:rsidRPr="00774007" w:rsidRDefault="002D0EEB" w:rsidP="00DA45DF">
      <w:pPr>
        <w:tabs>
          <w:tab w:val="left" w:pos="1260"/>
          <w:tab w:val="left" w:pos="1440"/>
          <w:tab w:val="left" w:pos="1530"/>
        </w:tabs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124A3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924C83">
        <w:rPr>
          <w:rFonts w:ascii="GHEA Grapalat" w:hAnsi="GHEA Grapalat"/>
          <w:b/>
          <w:bCs/>
          <w:sz w:val="22"/>
          <w:szCs w:val="22"/>
          <w:lang w:val="hy-AM"/>
        </w:rPr>
        <w:t>ՀՀ</w:t>
      </w:r>
      <w:r w:rsidR="00F0153A" w:rsidRPr="000124A3">
        <w:rPr>
          <w:rFonts w:ascii="GHEA Grapalat" w:hAnsi="GHEA Grapalat"/>
          <w:b/>
          <w:bCs/>
          <w:sz w:val="22"/>
          <w:szCs w:val="22"/>
          <w:lang w:val="hy-AM"/>
        </w:rPr>
        <w:t xml:space="preserve"> ՊԵԿ</w:t>
      </w:r>
      <w:r w:rsidR="005345DF" w:rsidRPr="000124A3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F0153A" w:rsidRPr="000124A3">
        <w:rPr>
          <w:rFonts w:ascii="GHEA Grapalat" w:hAnsi="GHEA Grapalat"/>
          <w:b/>
          <w:bCs/>
          <w:sz w:val="22"/>
          <w:szCs w:val="22"/>
          <w:lang w:val="hy-AM"/>
        </w:rPr>
        <w:t>«Ո</w:t>
      </w:r>
      <w:r w:rsidR="005345DF" w:rsidRPr="000124A3">
        <w:rPr>
          <w:rFonts w:ascii="GHEA Grapalat" w:hAnsi="GHEA Grapalat"/>
          <w:b/>
          <w:bCs/>
          <w:sz w:val="22"/>
          <w:szCs w:val="22"/>
          <w:lang w:val="hy-AM"/>
        </w:rPr>
        <w:t>ւսումնական կենտրոն» ՊՈԱԿ</w:t>
      </w:r>
      <w:r w:rsidR="005172DC" w:rsidRPr="00774007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</w:t>
      </w:r>
    </w:p>
    <w:p w14:paraId="7E32C784" w14:textId="77777777" w:rsidR="002E0FFE" w:rsidRPr="00E36B31" w:rsidRDefault="002E0FFE" w:rsidP="002E0FFE">
      <w:pPr>
        <w:jc w:val="center"/>
        <w:rPr>
          <w:rFonts w:ascii="GHEA Grapalat" w:hAnsi="GHEA Grapalat"/>
          <w:i/>
          <w:lang w:val="hy-AM"/>
        </w:rPr>
      </w:pPr>
      <w:r w:rsidRPr="00A752E9">
        <w:rPr>
          <w:rFonts w:ascii="GHEA Grapalat" w:hAnsi="GHEA Grapalat"/>
          <w:b/>
          <w:i/>
          <w:sz w:val="28"/>
          <w:szCs w:val="28"/>
          <w:lang w:val="hy-AM"/>
        </w:rPr>
        <w:lastRenderedPageBreak/>
        <w:t>Ավելացված արժեքի հարկի խորացված դասընթաց</w:t>
      </w:r>
      <w:r w:rsidRPr="00024F95">
        <w:rPr>
          <w:rFonts w:ascii="GHEA Grapalat" w:hAnsi="GHEA Grapalat"/>
          <w:b/>
          <w:i/>
          <w:lang w:val="hy-AM"/>
        </w:rPr>
        <w:t xml:space="preserve"> </w:t>
      </w:r>
      <w:r w:rsidRPr="00E36B31">
        <w:rPr>
          <w:rFonts w:ascii="GHEA Grapalat" w:hAnsi="GHEA Grapalat"/>
          <w:i/>
          <w:lang w:val="hy-AM"/>
        </w:rPr>
        <w:t>համապատասխան փաստաթղթերի, հաշվարկների լրացման  և մի շարք դրույթներին առնչվող գործնական օրինակներով</w:t>
      </w:r>
    </w:p>
    <w:p w14:paraId="7D1D1FD1" w14:textId="77777777" w:rsidR="002E0FFE" w:rsidRDefault="002E0FFE" w:rsidP="002E0FFE">
      <w:pPr>
        <w:ind w:firstLine="480"/>
        <w:jc w:val="center"/>
        <w:outlineLvl w:val="0"/>
        <w:rPr>
          <w:rFonts w:ascii="GHEA Grapalat" w:hAnsi="GHEA Grapalat" w:cs="GHEA Grapalat"/>
          <w:sz w:val="20"/>
          <w:szCs w:val="20"/>
          <w:lang w:val="fr-FR" w:eastAsia="ru-RU"/>
        </w:rPr>
      </w:pPr>
      <w:r w:rsidRPr="009006AC">
        <w:rPr>
          <w:rFonts w:ascii="GHEA Grapalat" w:hAnsi="GHEA Grapalat" w:cs="GHEA Grapalat"/>
          <w:sz w:val="28"/>
          <w:szCs w:val="28"/>
          <w:lang w:val="hy-AM" w:eastAsia="ru-RU"/>
        </w:rPr>
        <w:t>ԾՐԱԳԻՐ</w:t>
      </w:r>
      <w:r w:rsidRPr="00C248E1">
        <w:rPr>
          <w:rFonts w:ascii="GHEA Grapalat" w:hAnsi="GHEA Grapalat" w:cs="GHEA Grapalat"/>
          <w:sz w:val="20"/>
          <w:szCs w:val="20"/>
          <w:lang w:val="fr-FR" w:eastAsia="ru-RU"/>
        </w:rPr>
        <w:t xml:space="preserve">   </w:t>
      </w:r>
    </w:p>
    <w:p w14:paraId="615A8158" w14:textId="77777777" w:rsidR="002E0FFE" w:rsidRPr="00135CA5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752E9">
        <w:rPr>
          <w:rFonts w:ascii="GHEA Grapalat" w:hAnsi="GHEA Grapalat"/>
          <w:b/>
          <w:i/>
          <w:sz w:val="28"/>
          <w:szCs w:val="28"/>
          <w:lang w:val="hy-AM"/>
        </w:rPr>
        <w:t>Դասընթացի 1-ին օր</w:t>
      </w:r>
      <w:r w:rsidRPr="00FE393B">
        <w:rPr>
          <w:rFonts w:ascii="GHEA Grapalat" w:hAnsi="GHEA Grapalat"/>
          <w:b/>
          <w:i/>
          <w:sz w:val="28"/>
          <w:szCs w:val="28"/>
          <w:lang w:val="fr-FR"/>
        </w:rPr>
        <w:t xml:space="preserve">` </w:t>
      </w:r>
      <w:r>
        <w:rPr>
          <w:rFonts w:ascii="GHEA Grapalat" w:hAnsi="GHEA Grapalat"/>
          <w:b/>
          <w:i/>
          <w:sz w:val="28"/>
          <w:szCs w:val="28"/>
          <w:lang w:val="hy-AM"/>
        </w:rPr>
        <w:t>հունիս</w:t>
      </w:r>
      <w:r w:rsidRPr="009006AC">
        <w:rPr>
          <w:rFonts w:ascii="GHEA Grapalat" w:hAnsi="GHEA Grapalat"/>
          <w:b/>
          <w:i/>
          <w:sz w:val="28"/>
          <w:szCs w:val="28"/>
          <w:lang w:val="hy-AM"/>
        </w:rPr>
        <w:t>ի</w:t>
      </w:r>
      <w:r w:rsidRPr="00FE393B">
        <w:rPr>
          <w:rFonts w:ascii="GHEA Grapalat" w:hAnsi="GHEA Grapalat"/>
          <w:b/>
          <w:i/>
          <w:sz w:val="28"/>
          <w:szCs w:val="28"/>
          <w:lang w:val="fr-FR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hy-AM"/>
        </w:rPr>
        <w:t>22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8613"/>
        <w:gridCol w:w="1559"/>
      </w:tblGrid>
      <w:tr w:rsidR="002E0FFE" w14:paraId="5AF9415E" w14:textId="77777777" w:rsidTr="00540AF1">
        <w:tc>
          <w:tcPr>
            <w:tcW w:w="8613" w:type="dxa"/>
            <w:vAlign w:val="center"/>
          </w:tcPr>
          <w:p w14:paraId="682106E0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Օրենսգրքում կիրառվող հիմնական հասկացությունները</w:t>
            </w:r>
          </w:p>
          <w:p w14:paraId="5611AD85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Հարկի տեսակները և հարկման համակարգերը</w:t>
            </w:r>
          </w:p>
          <w:p w14:paraId="7F3AA19A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Հաշվետու ժամանակաշրջանը</w:t>
            </w:r>
          </w:p>
          <w:p w14:paraId="07568C6E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Հարկի հաշվարկման կարգը</w:t>
            </w:r>
          </w:p>
          <w:p w14:paraId="1E5618A0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Հարկի հաշվարկման մեթոդները և հաշվառման եղանակները</w:t>
            </w:r>
          </w:p>
          <w:p w14:paraId="67FB8299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Արտարժույթով արտահայտված գործարքների ու գործառնությունների հաշվառման կանոնները</w:t>
            </w:r>
          </w:p>
          <w:p w14:paraId="36CE0492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Հարկային արտոնությունները</w:t>
            </w:r>
          </w:p>
          <w:p w14:paraId="1892187A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Փոխկապակցված կազմակերպությունները և (կամ) ֆիզիկական անձինք</w:t>
            </w:r>
          </w:p>
          <w:p w14:paraId="37C1C614" w14:textId="77777777" w:rsidR="002E0FFE" w:rsidRPr="0058518C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Համատեղ գործունեության մասնակիցները և հաշվետու մասնակիցը</w:t>
            </w:r>
          </w:p>
        </w:tc>
        <w:tc>
          <w:tcPr>
            <w:tcW w:w="1559" w:type="dxa"/>
            <w:vAlign w:val="center"/>
          </w:tcPr>
          <w:p w14:paraId="1FD8CB3A" w14:textId="77777777" w:rsidR="002E0FFE" w:rsidRPr="0058518C" w:rsidRDefault="002E0FFE" w:rsidP="00540AF1">
            <w:pPr>
              <w:ind w:left="459" w:hanging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2ժամ</w:t>
            </w:r>
          </w:p>
        </w:tc>
      </w:tr>
      <w:tr w:rsidR="002E0FFE" w14:paraId="3DD8FE09" w14:textId="77777777" w:rsidTr="00540AF1">
        <w:tc>
          <w:tcPr>
            <w:tcW w:w="8613" w:type="dxa"/>
            <w:vAlign w:val="center"/>
          </w:tcPr>
          <w:p w14:paraId="274D9010" w14:textId="77777777" w:rsidR="002E0FFE" w:rsidRPr="0058518C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Հաշվարկներով օրինակների քննարկում</w:t>
            </w:r>
          </w:p>
        </w:tc>
        <w:tc>
          <w:tcPr>
            <w:tcW w:w="1559" w:type="dxa"/>
            <w:vAlign w:val="center"/>
          </w:tcPr>
          <w:p w14:paraId="659C7247" w14:textId="77777777" w:rsidR="002E0FFE" w:rsidRPr="0058518C" w:rsidRDefault="002E0FFE" w:rsidP="00540AF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 ժամ</w:t>
            </w:r>
          </w:p>
        </w:tc>
      </w:tr>
    </w:tbl>
    <w:p w14:paraId="48967CDB" w14:textId="77777777" w:rsidR="002E0FFE" w:rsidRPr="00024F95" w:rsidRDefault="002E0FFE" w:rsidP="002E0FFE">
      <w:pPr>
        <w:rPr>
          <w:rFonts w:ascii="GHEA Grapalat" w:hAnsi="GHEA Grapalat"/>
          <w:lang w:val="hy-AM"/>
        </w:rPr>
      </w:pPr>
    </w:p>
    <w:p w14:paraId="5040B260" w14:textId="77777777" w:rsidR="002E0FFE" w:rsidRPr="00C36175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752E9">
        <w:rPr>
          <w:rFonts w:ascii="GHEA Grapalat" w:hAnsi="GHEA Grapalat"/>
          <w:b/>
          <w:i/>
          <w:sz w:val="28"/>
          <w:szCs w:val="28"/>
          <w:lang w:val="hy-AM"/>
        </w:rPr>
        <w:t>Դասընթացի 2-րդ օր</w:t>
      </w:r>
      <w:r w:rsidRPr="00C36175">
        <w:rPr>
          <w:rFonts w:ascii="GHEA Grapalat" w:hAnsi="GHEA Grapalat"/>
          <w:b/>
          <w:i/>
          <w:sz w:val="28"/>
          <w:szCs w:val="28"/>
          <w:lang w:val="hy-AM"/>
        </w:rPr>
        <w:t xml:space="preserve">՝ </w:t>
      </w:r>
      <w:r>
        <w:rPr>
          <w:rFonts w:ascii="GHEA Grapalat" w:hAnsi="GHEA Grapalat"/>
          <w:b/>
          <w:i/>
          <w:sz w:val="28"/>
          <w:szCs w:val="28"/>
          <w:lang w:val="hy-AM"/>
        </w:rPr>
        <w:t>հունիս</w:t>
      </w:r>
      <w:r w:rsidRPr="009006AC">
        <w:rPr>
          <w:rFonts w:ascii="GHEA Grapalat" w:hAnsi="GHEA Grapalat"/>
          <w:b/>
          <w:i/>
          <w:sz w:val="28"/>
          <w:szCs w:val="28"/>
          <w:lang w:val="hy-AM"/>
        </w:rPr>
        <w:t>ի</w:t>
      </w:r>
      <w:r w:rsidRPr="00FE393B">
        <w:rPr>
          <w:rFonts w:ascii="GHEA Grapalat" w:hAnsi="GHEA Grapalat"/>
          <w:b/>
          <w:i/>
          <w:sz w:val="28"/>
          <w:szCs w:val="28"/>
          <w:lang w:val="fr-FR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hy-AM"/>
        </w:rPr>
        <w:t>29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8613"/>
        <w:gridCol w:w="1559"/>
      </w:tblGrid>
      <w:tr w:rsidR="002E0FFE" w14:paraId="2FAA7427" w14:textId="77777777" w:rsidTr="00540AF1">
        <w:tc>
          <w:tcPr>
            <w:tcW w:w="8613" w:type="dxa"/>
            <w:vAlign w:val="center"/>
          </w:tcPr>
          <w:p w14:paraId="5D07FE64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հարկը</w:t>
            </w:r>
          </w:p>
          <w:p w14:paraId="16B7234A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 վճարողները</w:t>
            </w:r>
          </w:p>
          <w:p w14:paraId="0AD18303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Հարկային մարմնում հաշվառման կանգնելը</w:t>
            </w:r>
          </w:p>
          <w:p w14:paraId="229BB540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 վճարողի հաշվառման առանձնահատկությունները</w:t>
            </w:r>
          </w:p>
          <w:p w14:paraId="4A8523B4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 վճարողի հաշվառման կանգնելը</w:t>
            </w:r>
          </w:p>
          <w:p w14:paraId="70B786DB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հարկով հարկման օբյեկտը</w:t>
            </w:r>
          </w:p>
          <w:p w14:paraId="4BBD70ED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Ապրանքի մատակարարման վայրը</w:t>
            </w:r>
          </w:p>
          <w:p w14:paraId="3DA20732" w14:textId="77777777" w:rsidR="002E0FFE" w:rsidRPr="0038256A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Ապրանքի մատակարարման պահը</w:t>
            </w:r>
          </w:p>
        </w:tc>
        <w:tc>
          <w:tcPr>
            <w:tcW w:w="1559" w:type="dxa"/>
            <w:vAlign w:val="center"/>
          </w:tcPr>
          <w:p w14:paraId="0BFACD81" w14:textId="77777777" w:rsidR="002E0FFE" w:rsidRPr="0058518C" w:rsidRDefault="002E0FFE" w:rsidP="00540AF1">
            <w:pPr>
              <w:ind w:left="459" w:hanging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2ժամ</w:t>
            </w:r>
          </w:p>
        </w:tc>
      </w:tr>
      <w:tr w:rsidR="002E0FFE" w14:paraId="63CB969C" w14:textId="77777777" w:rsidTr="00540AF1">
        <w:tc>
          <w:tcPr>
            <w:tcW w:w="8613" w:type="dxa"/>
            <w:vAlign w:val="center"/>
          </w:tcPr>
          <w:p w14:paraId="3936CF0A" w14:textId="77777777" w:rsidR="002E0FFE" w:rsidRPr="0038256A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Հաշվարկներով օրինակների քննարկում</w:t>
            </w:r>
          </w:p>
        </w:tc>
        <w:tc>
          <w:tcPr>
            <w:tcW w:w="1559" w:type="dxa"/>
            <w:vAlign w:val="center"/>
          </w:tcPr>
          <w:p w14:paraId="06B1886E" w14:textId="77777777" w:rsidR="002E0FFE" w:rsidRPr="0058518C" w:rsidRDefault="002E0FFE" w:rsidP="00540AF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 ժամ</w:t>
            </w:r>
          </w:p>
        </w:tc>
      </w:tr>
    </w:tbl>
    <w:p w14:paraId="145DD6C9" w14:textId="77777777" w:rsidR="002E0FFE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14:paraId="6F059703" w14:textId="77777777" w:rsidR="002E0FFE" w:rsidRPr="00135CA5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752E9">
        <w:rPr>
          <w:rFonts w:ascii="GHEA Grapalat" w:hAnsi="GHEA Grapalat"/>
          <w:b/>
          <w:i/>
          <w:sz w:val="28"/>
          <w:szCs w:val="28"/>
          <w:lang w:val="hy-AM"/>
        </w:rPr>
        <w:t>Դասընթացի 3-րդ օր</w:t>
      </w:r>
      <w:r w:rsidRPr="007D4519">
        <w:rPr>
          <w:rFonts w:ascii="GHEA Grapalat" w:hAnsi="GHEA Grapalat"/>
          <w:b/>
          <w:i/>
          <w:sz w:val="28"/>
          <w:szCs w:val="28"/>
          <w:lang w:val="hy-AM"/>
        </w:rPr>
        <w:t xml:space="preserve">՝ </w:t>
      </w:r>
      <w:r>
        <w:rPr>
          <w:rFonts w:ascii="GHEA Grapalat" w:hAnsi="GHEA Grapalat"/>
          <w:b/>
          <w:i/>
          <w:sz w:val="28"/>
          <w:szCs w:val="28"/>
          <w:lang w:val="hy-AM"/>
        </w:rPr>
        <w:t>հուլիս</w:t>
      </w:r>
      <w:r w:rsidRPr="009006AC">
        <w:rPr>
          <w:rFonts w:ascii="GHEA Grapalat" w:hAnsi="GHEA Grapalat"/>
          <w:b/>
          <w:i/>
          <w:sz w:val="28"/>
          <w:szCs w:val="28"/>
          <w:lang w:val="hy-AM"/>
        </w:rPr>
        <w:t>ի</w:t>
      </w:r>
      <w:r w:rsidRPr="00FE393B">
        <w:rPr>
          <w:rFonts w:ascii="GHEA Grapalat" w:hAnsi="GHEA Grapalat"/>
          <w:b/>
          <w:i/>
          <w:sz w:val="28"/>
          <w:szCs w:val="28"/>
          <w:lang w:val="fr-FR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hy-AM"/>
        </w:rPr>
        <w:t>1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8613"/>
        <w:gridCol w:w="1559"/>
      </w:tblGrid>
      <w:tr w:rsidR="002E0FFE" w14:paraId="5243A4DC" w14:textId="77777777" w:rsidTr="00540AF1">
        <w:tc>
          <w:tcPr>
            <w:tcW w:w="8613" w:type="dxa"/>
            <w:vAlign w:val="center"/>
          </w:tcPr>
          <w:p w14:paraId="447F3E8F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Աշխատանքի կատարման և ծառայության մատուցման վայրը</w:t>
            </w:r>
          </w:p>
          <w:p w14:paraId="608FC026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Աշխատանքի կատարման և ծառայության մատուցման պահը</w:t>
            </w:r>
          </w:p>
          <w:p w14:paraId="05CB6799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Ապրանքի մատակարարման, աշխատանքի կատարման և (կամ) ծառայության մատուցման գործարքի անվավեր ճանաչումը</w:t>
            </w:r>
          </w:p>
          <w:p w14:paraId="6751FA5F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Ապրանքի մատակարարման, աշխատանքի կատարման և (կամ) ծառայության մատուցման գործարքի ճշգրտումը</w:t>
            </w:r>
          </w:p>
          <w:p w14:paraId="4EFF0BA4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Հաշվարկային փաստաթուղթը և դրա կազմումը</w:t>
            </w:r>
          </w:p>
          <w:p w14:paraId="296E7975" w14:textId="77777777" w:rsidR="002E0FFE" w:rsidRPr="0038256A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Հաշվարկային փաստաթղթի դուրսգրումը, անվավեր ճանաչումը, չեղարկումը</w:t>
            </w:r>
          </w:p>
        </w:tc>
        <w:tc>
          <w:tcPr>
            <w:tcW w:w="1559" w:type="dxa"/>
            <w:vAlign w:val="center"/>
          </w:tcPr>
          <w:p w14:paraId="0E36400B" w14:textId="77777777" w:rsidR="002E0FFE" w:rsidRPr="0058518C" w:rsidRDefault="002E0FFE" w:rsidP="00540AF1">
            <w:pPr>
              <w:ind w:left="459" w:hanging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2ժամ</w:t>
            </w:r>
          </w:p>
        </w:tc>
      </w:tr>
      <w:tr w:rsidR="002E0FFE" w14:paraId="2F642992" w14:textId="77777777" w:rsidTr="00540AF1">
        <w:tc>
          <w:tcPr>
            <w:tcW w:w="8613" w:type="dxa"/>
            <w:vAlign w:val="center"/>
          </w:tcPr>
          <w:p w14:paraId="081874FA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 xml:space="preserve">Հաշվարկներով օրինակների քննարկում, </w:t>
            </w:r>
          </w:p>
          <w:p w14:paraId="2D4C4143" w14:textId="77777777" w:rsidR="002E0FFE" w:rsidRPr="0038256A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Հաշվարկային փաստաթղթերի լրացման, չեղարկման, անվավեր ճանաչման, ճշգրտման օրինակներ</w:t>
            </w:r>
          </w:p>
        </w:tc>
        <w:tc>
          <w:tcPr>
            <w:tcW w:w="1559" w:type="dxa"/>
            <w:vAlign w:val="center"/>
          </w:tcPr>
          <w:p w14:paraId="617061C8" w14:textId="77777777" w:rsidR="002E0FFE" w:rsidRPr="0058518C" w:rsidRDefault="002E0FFE" w:rsidP="00540AF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 ժամ</w:t>
            </w:r>
          </w:p>
        </w:tc>
      </w:tr>
    </w:tbl>
    <w:p w14:paraId="309B9FCE" w14:textId="77777777" w:rsidR="002E0FFE" w:rsidRPr="00024F95" w:rsidRDefault="002E0FFE" w:rsidP="002E0FFE">
      <w:pPr>
        <w:rPr>
          <w:rFonts w:ascii="GHEA Grapalat" w:hAnsi="GHEA Grapalat"/>
          <w:lang w:val="hy-AM"/>
        </w:rPr>
      </w:pPr>
    </w:p>
    <w:p w14:paraId="5D4E6C8A" w14:textId="77777777" w:rsidR="002E0FFE" w:rsidRPr="00FE393B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752E9">
        <w:rPr>
          <w:rFonts w:ascii="GHEA Grapalat" w:hAnsi="GHEA Grapalat"/>
          <w:b/>
          <w:i/>
          <w:sz w:val="28"/>
          <w:szCs w:val="28"/>
          <w:lang w:val="hy-AM"/>
        </w:rPr>
        <w:t>Դասընթացի 4-րդ օր</w:t>
      </w:r>
      <w:r w:rsidRPr="00FE393B">
        <w:rPr>
          <w:rFonts w:ascii="GHEA Grapalat" w:hAnsi="GHEA Grapalat"/>
          <w:b/>
          <w:i/>
          <w:sz w:val="28"/>
          <w:szCs w:val="28"/>
          <w:lang w:val="hy-AM"/>
        </w:rPr>
        <w:t xml:space="preserve">՝ </w:t>
      </w:r>
      <w:r>
        <w:rPr>
          <w:rFonts w:ascii="GHEA Grapalat" w:hAnsi="GHEA Grapalat"/>
          <w:b/>
          <w:i/>
          <w:sz w:val="28"/>
          <w:szCs w:val="28"/>
          <w:lang w:val="hy-AM"/>
        </w:rPr>
        <w:t>հուլիս</w:t>
      </w:r>
      <w:r w:rsidRPr="009006AC">
        <w:rPr>
          <w:rFonts w:ascii="GHEA Grapalat" w:hAnsi="GHEA Grapalat"/>
          <w:b/>
          <w:i/>
          <w:sz w:val="28"/>
          <w:szCs w:val="28"/>
          <w:lang w:val="hy-AM"/>
        </w:rPr>
        <w:t>ի</w:t>
      </w:r>
      <w:r w:rsidRPr="00FE393B">
        <w:rPr>
          <w:rFonts w:ascii="GHEA Grapalat" w:hAnsi="GHEA Grapalat"/>
          <w:b/>
          <w:i/>
          <w:sz w:val="28"/>
          <w:szCs w:val="28"/>
          <w:lang w:val="fr-FR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hy-AM"/>
        </w:rPr>
        <w:t>4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8613"/>
        <w:gridCol w:w="1559"/>
      </w:tblGrid>
      <w:tr w:rsidR="002E0FFE" w14:paraId="0AAC4322" w14:textId="77777777" w:rsidTr="00540AF1">
        <w:tc>
          <w:tcPr>
            <w:tcW w:w="8613" w:type="dxa"/>
            <w:vAlign w:val="center"/>
          </w:tcPr>
          <w:p w14:paraId="24A6C7A5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ԵՏՄ անդամ չհամարվող պետություններից Հայաստանի Հանրապետություն ապրանքի ներմուծումը</w:t>
            </w:r>
          </w:p>
          <w:p w14:paraId="2D45D2CB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lastRenderedPageBreak/>
              <w:t>ԵՏՄ անդամ պետություններից Հայաստանի Հանրապետություն ԵՏՄ ապրանքի կարգավիճակ ունեցող ապրանքի ներմուծումը</w:t>
            </w:r>
          </w:p>
          <w:p w14:paraId="6AB48505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ԵՏՄ անդամ պետություններից ապրանքների ներմուծման դեպքում ներմուծման հարկային հայտարարագրի և անուղղակի հարկերի վճարման վերաբերյալ հայտարարության ներկայացման կարգը, ժամկետները,</w:t>
            </w:r>
          </w:p>
          <w:p w14:paraId="2A5FF167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ԵՏՄ անդամ պետություններ ապրանքների վերադարձի, ոչնչացման դեպքերի իրավական կարգավորումները</w:t>
            </w:r>
          </w:p>
          <w:p w14:paraId="3DBCB510" w14:textId="77777777" w:rsidR="002E0FFE" w:rsidRPr="0038256A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Հայաստանի Հանրապետության տարածք ներմուծված ապրանքների հետագծելիությունը</w:t>
            </w:r>
          </w:p>
        </w:tc>
        <w:tc>
          <w:tcPr>
            <w:tcW w:w="1559" w:type="dxa"/>
            <w:vAlign w:val="center"/>
          </w:tcPr>
          <w:p w14:paraId="0B7B0CF1" w14:textId="77777777" w:rsidR="002E0FFE" w:rsidRPr="0058518C" w:rsidRDefault="002E0FFE" w:rsidP="00540AF1">
            <w:pPr>
              <w:ind w:left="459" w:hanging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2ժամ</w:t>
            </w:r>
          </w:p>
        </w:tc>
      </w:tr>
      <w:tr w:rsidR="002E0FFE" w14:paraId="7F6BE1E2" w14:textId="77777777" w:rsidTr="00540AF1">
        <w:tc>
          <w:tcPr>
            <w:tcW w:w="8613" w:type="dxa"/>
            <w:vAlign w:val="center"/>
          </w:tcPr>
          <w:p w14:paraId="0D983111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lastRenderedPageBreak/>
              <w:t xml:space="preserve">Հաշվարկներով օրինակների քննարկում, </w:t>
            </w:r>
          </w:p>
          <w:p w14:paraId="229F181E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Ներմուծման հարկային հայտարարագրի լրացման օրինակ</w:t>
            </w:r>
          </w:p>
          <w:p w14:paraId="4C6D008D" w14:textId="77777777" w:rsidR="002E0FFE" w:rsidRPr="0038256A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Անուղղակի հարկերի վճարման վերաբերյալ հայտարարության լրացման օրինակ</w:t>
            </w:r>
          </w:p>
        </w:tc>
        <w:tc>
          <w:tcPr>
            <w:tcW w:w="1559" w:type="dxa"/>
            <w:vAlign w:val="center"/>
          </w:tcPr>
          <w:p w14:paraId="0CBB1045" w14:textId="77777777" w:rsidR="002E0FFE" w:rsidRPr="0058518C" w:rsidRDefault="002E0FFE" w:rsidP="00540AF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 ժամ</w:t>
            </w:r>
          </w:p>
        </w:tc>
      </w:tr>
    </w:tbl>
    <w:p w14:paraId="68C58B7E" w14:textId="77777777" w:rsidR="002E0FFE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14:paraId="7D854C4B" w14:textId="77777777" w:rsidR="002E0FFE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752E9">
        <w:rPr>
          <w:rFonts w:ascii="GHEA Grapalat" w:hAnsi="GHEA Grapalat"/>
          <w:b/>
          <w:i/>
          <w:sz w:val="28"/>
          <w:szCs w:val="28"/>
          <w:lang w:val="hy-AM"/>
        </w:rPr>
        <w:t>Դասընթացի 5-րդ օր</w:t>
      </w:r>
      <w:r w:rsidRPr="00FE393B">
        <w:rPr>
          <w:rFonts w:ascii="GHEA Grapalat" w:hAnsi="GHEA Grapalat"/>
          <w:b/>
          <w:i/>
          <w:sz w:val="28"/>
          <w:szCs w:val="28"/>
          <w:lang w:val="hy-AM"/>
        </w:rPr>
        <w:t xml:space="preserve">՝ </w:t>
      </w:r>
      <w:r>
        <w:rPr>
          <w:rFonts w:ascii="GHEA Grapalat" w:hAnsi="GHEA Grapalat"/>
          <w:b/>
          <w:i/>
          <w:sz w:val="28"/>
          <w:szCs w:val="28"/>
          <w:lang w:val="hy-AM"/>
        </w:rPr>
        <w:t>հուլիս</w:t>
      </w:r>
      <w:r w:rsidRPr="009006AC">
        <w:rPr>
          <w:rFonts w:ascii="GHEA Grapalat" w:hAnsi="GHEA Grapalat"/>
          <w:b/>
          <w:i/>
          <w:sz w:val="28"/>
          <w:szCs w:val="28"/>
          <w:lang w:val="hy-AM"/>
        </w:rPr>
        <w:t>ի</w:t>
      </w:r>
      <w:r w:rsidRPr="00FE393B">
        <w:rPr>
          <w:rFonts w:ascii="GHEA Grapalat" w:hAnsi="GHEA Grapalat"/>
          <w:b/>
          <w:i/>
          <w:sz w:val="28"/>
          <w:szCs w:val="28"/>
          <w:lang w:val="fr-FR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hy-AM"/>
        </w:rPr>
        <w:t>6</w:t>
      </w:r>
    </w:p>
    <w:p w14:paraId="7DCCCC2F" w14:textId="77777777" w:rsidR="002E0FFE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8613"/>
        <w:gridCol w:w="1559"/>
      </w:tblGrid>
      <w:tr w:rsidR="002E0FFE" w14:paraId="6011B4AA" w14:textId="77777777" w:rsidTr="00540AF1">
        <w:tc>
          <w:tcPr>
            <w:tcW w:w="8613" w:type="dxa"/>
            <w:vAlign w:val="center"/>
          </w:tcPr>
          <w:p w14:paraId="34C2197E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հարկով հարկման բազան</w:t>
            </w:r>
          </w:p>
          <w:p w14:paraId="1558B857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հարկով հարկման բազայի որոշման առանձնահատկությունները,</w:t>
            </w:r>
          </w:p>
          <w:p w14:paraId="07A4929D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հարկի դրույքաչափերը</w:t>
            </w:r>
          </w:p>
          <w:p w14:paraId="4F993C91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հարկից ազատված գործարքներն ու գործառնությունները</w:t>
            </w:r>
          </w:p>
          <w:p w14:paraId="44B574F8" w14:textId="77777777" w:rsidR="002E0FFE" w:rsidRPr="00037ADB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հարկի զրոյական դրույքաչափով հարկվող գործարքները</w:t>
            </w:r>
          </w:p>
        </w:tc>
        <w:tc>
          <w:tcPr>
            <w:tcW w:w="1559" w:type="dxa"/>
            <w:vAlign w:val="center"/>
          </w:tcPr>
          <w:p w14:paraId="00553653" w14:textId="77777777" w:rsidR="002E0FFE" w:rsidRPr="0058518C" w:rsidRDefault="002E0FFE" w:rsidP="00540AF1">
            <w:pPr>
              <w:ind w:left="459" w:hanging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2ժամ</w:t>
            </w:r>
          </w:p>
        </w:tc>
      </w:tr>
      <w:tr w:rsidR="002E0FFE" w14:paraId="01147FD7" w14:textId="77777777" w:rsidTr="00540AF1">
        <w:tc>
          <w:tcPr>
            <w:tcW w:w="8613" w:type="dxa"/>
            <w:vAlign w:val="center"/>
          </w:tcPr>
          <w:p w14:paraId="224CC589" w14:textId="77777777" w:rsidR="002E0FFE" w:rsidRPr="00037ADB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 xml:space="preserve">Հաշվարկներով օրինակների քննարկում, </w:t>
            </w:r>
          </w:p>
        </w:tc>
        <w:tc>
          <w:tcPr>
            <w:tcW w:w="1559" w:type="dxa"/>
            <w:vAlign w:val="center"/>
          </w:tcPr>
          <w:p w14:paraId="7642F095" w14:textId="77777777" w:rsidR="002E0FFE" w:rsidRPr="0058518C" w:rsidRDefault="002E0FFE" w:rsidP="00540AF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 ժամ</w:t>
            </w:r>
          </w:p>
        </w:tc>
      </w:tr>
    </w:tbl>
    <w:p w14:paraId="0A790A64" w14:textId="77777777" w:rsidR="002E0FFE" w:rsidRPr="00A752E9" w:rsidRDefault="002E0FFE" w:rsidP="002E0FFE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14:paraId="6090430B" w14:textId="77777777" w:rsidR="002E0FFE" w:rsidRPr="00B24689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752E9">
        <w:rPr>
          <w:rFonts w:ascii="GHEA Grapalat" w:hAnsi="GHEA Grapalat"/>
          <w:b/>
          <w:i/>
          <w:sz w:val="28"/>
          <w:szCs w:val="28"/>
          <w:lang w:val="hy-AM"/>
        </w:rPr>
        <w:t>Դասընթացի 6-րդ օր</w:t>
      </w:r>
      <w:r w:rsidRPr="00B24689">
        <w:rPr>
          <w:rFonts w:ascii="GHEA Grapalat" w:hAnsi="GHEA Grapalat"/>
          <w:b/>
          <w:i/>
          <w:sz w:val="28"/>
          <w:szCs w:val="28"/>
          <w:lang w:val="hy-AM"/>
        </w:rPr>
        <w:t xml:space="preserve">՝ </w:t>
      </w:r>
      <w:r>
        <w:rPr>
          <w:rFonts w:ascii="GHEA Grapalat" w:hAnsi="GHEA Grapalat"/>
          <w:b/>
          <w:i/>
          <w:sz w:val="28"/>
          <w:szCs w:val="28"/>
          <w:lang w:val="hy-AM"/>
        </w:rPr>
        <w:t>հուլիս</w:t>
      </w:r>
      <w:r w:rsidRPr="009006AC">
        <w:rPr>
          <w:rFonts w:ascii="GHEA Grapalat" w:hAnsi="GHEA Grapalat"/>
          <w:b/>
          <w:i/>
          <w:sz w:val="28"/>
          <w:szCs w:val="28"/>
          <w:lang w:val="hy-AM"/>
        </w:rPr>
        <w:t>ի</w:t>
      </w:r>
      <w:r w:rsidRPr="00FE393B">
        <w:rPr>
          <w:rFonts w:ascii="GHEA Grapalat" w:hAnsi="GHEA Grapalat"/>
          <w:b/>
          <w:i/>
          <w:sz w:val="28"/>
          <w:szCs w:val="28"/>
          <w:lang w:val="fr-FR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hy-AM"/>
        </w:rPr>
        <w:t>8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8613"/>
        <w:gridCol w:w="1559"/>
      </w:tblGrid>
      <w:tr w:rsidR="002E0FFE" w14:paraId="2A99DD09" w14:textId="77777777" w:rsidTr="00540AF1">
        <w:tc>
          <w:tcPr>
            <w:tcW w:w="8613" w:type="dxa"/>
            <w:vAlign w:val="center"/>
          </w:tcPr>
          <w:p w14:paraId="1968E27D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Պետական բյուջե վճարման ենթակա ավելացված արժեքի հարկի գումարի հաշվարկման կարգը</w:t>
            </w:r>
          </w:p>
          <w:p w14:paraId="67C59D57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հարկի հաշվանցումների (պակասեցումների) իրականացման կարգը</w:t>
            </w:r>
          </w:p>
          <w:p w14:paraId="2331FAD5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Հաշվանցումների (պակասեցումների) կատարման սահմանափակումները</w:t>
            </w:r>
          </w:p>
          <w:p w14:paraId="4F708A41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Պարտավորությունների ու հաշվանցումների (պակասեցումների) վերաձևակերպման կարգը</w:t>
            </w:r>
          </w:p>
          <w:p w14:paraId="2B74C764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Պետական բյուջեից փոխհատուցման ենթակա ավելացված արժեքի հարկի գումարի հաշվարկման կարգը</w:t>
            </w:r>
          </w:p>
          <w:p w14:paraId="3A1210C2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Ավելացված արժեքի հարկի և ակցիզային հարկի միասնական հաշվարկների ներկայացումը</w:t>
            </w:r>
          </w:p>
          <w:p w14:paraId="6219BC9D" w14:textId="77777777" w:rsidR="002E0FFE" w:rsidRPr="00037ADB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>ԱԱՀ հաշվարկի լրացման կարգը</w:t>
            </w:r>
          </w:p>
        </w:tc>
        <w:tc>
          <w:tcPr>
            <w:tcW w:w="1559" w:type="dxa"/>
            <w:vAlign w:val="center"/>
          </w:tcPr>
          <w:p w14:paraId="1065C095" w14:textId="77777777" w:rsidR="002E0FFE" w:rsidRPr="0058518C" w:rsidRDefault="002E0FFE" w:rsidP="00540AF1">
            <w:pPr>
              <w:ind w:left="459" w:hanging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2ժամ</w:t>
            </w:r>
          </w:p>
        </w:tc>
      </w:tr>
      <w:tr w:rsidR="002E0FFE" w14:paraId="77C31CB7" w14:textId="77777777" w:rsidTr="00540AF1">
        <w:trPr>
          <w:trHeight w:val="840"/>
        </w:trPr>
        <w:tc>
          <w:tcPr>
            <w:tcW w:w="8613" w:type="dxa"/>
            <w:vAlign w:val="center"/>
          </w:tcPr>
          <w:p w14:paraId="6BC171FE" w14:textId="77777777" w:rsidR="002E0FFE" w:rsidRPr="00024F95" w:rsidRDefault="002E0FFE" w:rsidP="002E0FFE">
            <w:pPr>
              <w:pStyle w:val="ListParagraph0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24F95">
              <w:rPr>
                <w:rFonts w:ascii="GHEA Grapalat" w:hAnsi="GHEA Grapalat"/>
                <w:lang w:val="hy-AM"/>
              </w:rPr>
              <w:t xml:space="preserve">Հաշվարկներով օրինակների քննարկում </w:t>
            </w:r>
          </w:p>
          <w:p w14:paraId="773F014D" w14:textId="77777777" w:rsidR="002E0FFE" w:rsidRPr="00037ADB" w:rsidRDefault="002E0FFE" w:rsidP="00540AF1">
            <w:pPr>
              <w:ind w:firstLine="360"/>
              <w:jc w:val="both"/>
              <w:rPr>
                <w:rFonts w:ascii="GHEA Grapalat" w:hAnsi="GHEA Grapalat" w:cs="GHEA Grapalat"/>
                <w:b/>
                <w:b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/>
              </w:rPr>
              <w:t xml:space="preserve">     </w:t>
            </w:r>
            <w:r w:rsidRPr="00024F95">
              <w:rPr>
                <w:rFonts w:ascii="GHEA Grapalat" w:hAnsi="GHEA Grapalat"/>
                <w:lang w:val="hy-AM"/>
              </w:rPr>
              <w:t>ԱԱՀ հաշվարկի լրացման օրինակ</w:t>
            </w:r>
          </w:p>
        </w:tc>
        <w:tc>
          <w:tcPr>
            <w:tcW w:w="1559" w:type="dxa"/>
            <w:vAlign w:val="center"/>
          </w:tcPr>
          <w:p w14:paraId="4721D3B2" w14:textId="77777777" w:rsidR="002E0FFE" w:rsidRPr="0058518C" w:rsidRDefault="002E0FFE" w:rsidP="00540AF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 ժամ</w:t>
            </w:r>
          </w:p>
        </w:tc>
      </w:tr>
    </w:tbl>
    <w:p w14:paraId="13319C82" w14:textId="77777777" w:rsidR="002E0FFE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14:paraId="714DDCCC" w14:textId="77777777" w:rsidR="002E0FFE" w:rsidRPr="00A752E9" w:rsidRDefault="002E0FFE" w:rsidP="002E0FFE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14:paraId="531C7971" w14:textId="77777777" w:rsidR="002E0FFE" w:rsidRPr="00024F95" w:rsidRDefault="002E0FFE" w:rsidP="002E0FFE">
      <w:pPr>
        <w:rPr>
          <w:rFonts w:ascii="GHEA Grapalat" w:hAnsi="GHEA Grapalat"/>
          <w:lang w:val="hy-AM"/>
        </w:rPr>
      </w:pPr>
    </w:p>
    <w:p w14:paraId="63B6EEF0" w14:textId="77777777" w:rsidR="002E0FFE" w:rsidRDefault="002E0FFE" w:rsidP="002E0FFE">
      <w:pPr>
        <w:jc w:val="center"/>
        <w:rPr>
          <w:rFonts w:ascii="GHEA Grapalat" w:hAnsi="GHEA Grapalat" w:cs="GHEA Grapalat"/>
          <w:b/>
          <w:bCs/>
        </w:rPr>
      </w:pPr>
    </w:p>
    <w:p w14:paraId="066BBD4B" w14:textId="77777777" w:rsidR="002E0FFE" w:rsidRPr="007D4519" w:rsidRDefault="002E0FFE" w:rsidP="002E0FFE">
      <w:pPr>
        <w:jc w:val="center"/>
        <w:rPr>
          <w:rFonts w:ascii="GHEA Grapalat" w:hAnsi="GHEA Grapalat" w:cs="GHEA Grapalat"/>
          <w:b/>
          <w:bCs/>
        </w:rPr>
      </w:pPr>
      <w:r w:rsidRPr="007D4519">
        <w:rPr>
          <w:rFonts w:ascii="GHEA Grapalat" w:hAnsi="GHEA Grapalat" w:cs="GHEA Grapalat"/>
          <w:b/>
          <w:bCs/>
        </w:rPr>
        <w:lastRenderedPageBreak/>
        <w:t>Դասընթացի դասավանդող</w:t>
      </w:r>
      <w:bookmarkStart w:id="0" w:name="_GoBack"/>
      <w:bookmarkEnd w:id="0"/>
    </w:p>
    <w:p w14:paraId="6E49A688" w14:textId="77777777" w:rsidR="002E0FFE" w:rsidRDefault="002E0FFE" w:rsidP="002E0FFE">
      <w:pPr>
        <w:jc w:val="center"/>
        <w:rPr>
          <w:rFonts w:ascii="GHEA Grapalat" w:hAnsi="GHEA Grapalat" w:cs="GHEA Grapalat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11"/>
        <w:tblW w:w="11155" w:type="dxa"/>
        <w:tblLook w:val="04A0" w:firstRow="1" w:lastRow="0" w:firstColumn="1" w:lastColumn="0" w:noHBand="0" w:noVBand="1"/>
      </w:tblPr>
      <w:tblGrid>
        <w:gridCol w:w="737"/>
        <w:gridCol w:w="3814"/>
        <w:gridCol w:w="6604"/>
      </w:tblGrid>
      <w:tr w:rsidR="002E0FFE" w:rsidRPr="005254FE" w14:paraId="0E9A83BA" w14:textId="77777777" w:rsidTr="00774007">
        <w:trPr>
          <w:trHeight w:val="3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9C4" w14:textId="77777777" w:rsidR="002E0FFE" w:rsidRPr="005254FE" w:rsidRDefault="002E0FFE" w:rsidP="00774007">
            <w:pPr>
              <w:rPr>
                <w:rFonts w:ascii="GHEA Grapalat" w:hAnsi="GHEA Grapalat"/>
                <w:color w:val="000000"/>
              </w:rPr>
            </w:pPr>
            <w:r w:rsidRPr="005254FE">
              <w:rPr>
                <w:rFonts w:ascii="GHEA Grapalat" w:hAnsi="GHEA Grapalat"/>
                <w:color w:val="000000"/>
              </w:rPr>
              <w:t>N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F82" w14:textId="77777777" w:rsidR="002E0FFE" w:rsidRPr="005254FE" w:rsidRDefault="002E0FFE" w:rsidP="00774007">
            <w:pPr>
              <w:jc w:val="center"/>
              <w:rPr>
                <w:rFonts w:ascii="GHEA Grapalat" w:hAnsi="GHEA Grapalat"/>
                <w:color w:val="000000"/>
              </w:rPr>
            </w:pPr>
            <w:r w:rsidRPr="005254FE">
              <w:rPr>
                <w:rFonts w:ascii="GHEA Grapalat" w:hAnsi="GHEA Grapalat"/>
                <w:color w:val="000000"/>
              </w:rPr>
              <w:t>Անուն, ազգանուն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6C3" w14:textId="77777777" w:rsidR="002E0FFE" w:rsidRPr="005254FE" w:rsidRDefault="002E0FFE" w:rsidP="00774007">
            <w:pPr>
              <w:jc w:val="center"/>
              <w:rPr>
                <w:rFonts w:ascii="GHEA Grapalat" w:hAnsi="GHEA Grapalat"/>
                <w:color w:val="000000"/>
              </w:rPr>
            </w:pPr>
            <w:r w:rsidRPr="005254FE">
              <w:rPr>
                <w:rFonts w:ascii="GHEA Grapalat" w:hAnsi="GHEA Grapalat"/>
                <w:color w:val="000000"/>
              </w:rPr>
              <w:t>Պաշտոն</w:t>
            </w:r>
          </w:p>
        </w:tc>
      </w:tr>
      <w:tr w:rsidR="002E0FFE" w:rsidRPr="00774007" w14:paraId="7D7BC95A" w14:textId="77777777" w:rsidTr="00774007">
        <w:trPr>
          <w:trHeight w:val="9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BC227A" w14:textId="77777777" w:rsidR="002E0FFE" w:rsidRPr="008943E5" w:rsidRDefault="002E0FFE" w:rsidP="00774007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8943E5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D18" w14:textId="77777777" w:rsidR="002E0FFE" w:rsidRPr="008943E5" w:rsidRDefault="002E0FFE" w:rsidP="00774007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8943E5">
              <w:rPr>
                <w:rFonts w:ascii="GHEA Grapalat" w:hAnsi="GHEA Grapalat" w:cs="Sylfaen"/>
                <w:b/>
                <w:lang w:val="hy-AM"/>
              </w:rPr>
              <w:t>Ասանեթ Ալոյան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A558" w14:textId="77777777" w:rsidR="002E0FFE" w:rsidRPr="008943E5" w:rsidRDefault="002E0FFE" w:rsidP="00774007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943E5">
              <w:rPr>
                <w:rFonts w:ascii="GHEA Grapalat" w:hAnsi="GHEA Grapalat" w:cs="Sylfaen"/>
                <w:bCs/>
                <w:lang w:val="hy-AM"/>
              </w:rPr>
              <w:t>«Դելոյթ Արմենիա» աուդիտորական և խորհրդատվական ընկերության Հարկային և իրավական բաժնի հարկային խորհրդատու</w:t>
            </w:r>
          </w:p>
        </w:tc>
      </w:tr>
    </w:tbl>
    <w:p w14:paraId="10E87E3B" w14:textId="77777777" w:rsidR="002E0FFE" w:rsidRPr="00331FAD" w:rsidRDefault="002E0FFE" w:rsidP="002E0FFE">
      <w:pPr>
        <w:rPr>
          <w:rStyle w:val="lblnewsfulltext"/>
          <w:rFonts w:ascii="GHEA Grapalat" w:hAnsi="GHEA Grapalat" w:cs="GHEA Grapalat"/>
          <w:b/>
          <w:bCs/>
          <w:lang w:val="hy-AM"/>
        </w:rPr>
      </w:pPr>
    </w:p>
    <w:p w14:paraId="423F4CB7" w14:textId="77777777" w:rsidR="002E0FFE" w:rsidRPr="00331FAD" w:rsidRDefault="002E0FFE" w:rsidP="002E0FFE">
      <w:pPr>
        <w:rPr>
          <w:rFonts w:ascii="GHEA Grapalat" w:hAnsi="GHEA Grapalat"/>
          <w:b/>
          <w:bCs/>
          <w:color w:val="000000"/>
          <w:lang w:val="hy-AM"/>
        </w:rPr>
      </w:pPr>
    </w:p>
    <w:p w14:paraId="307C6FAA" w14:textId="77777777" w:rsidR="002E0FFE" w:rsidRDefault="002E0FFE" w:rsidP="002E0FFE">
      <w:pPr>
        <w:jc w:val="center"/>
        <w:rPr>
          <w:rFonts w:ascii="GHEA Grapalat" w:hAnsi="GHEA Grapalat"/>
          <w:b/>
          <w:lang w:val="hy-AM"/>
        </w:rPr>
      </w:pPr>
    </w:p>
    <w:p w14:paraId="116ED390" w14:textId="64EEEF54" w:rsidR="002E0FFE" w:rsidRPr="00C72281" w:rsidRDefault="002E0FFE" w:rsidP="002E0FFE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C72281">
        <w:rPr>
          <w:rFonts w:ascii="GHEA Grapalat" w:hAnsi="GHEA Grapalat"/>
          <w:b/>
          <w:lang w:val="hy-AM"/>
        </w:rPr>
        <w:t xml:space="preserve">ՀՀ ՊԵԿ </w:t>
      </w:r>
      <w:r w:rsidRPr="00A45721">
        <w:rPr>
          <w:rFonts w:ascii="GHEA Grapalat" w:hAnsi="GHEA Grapalat"/>
          <w:b/>
          <w:color w:val="000000"/>
          <w:lang w:val="hy-AM"/>
        </w:rPr>
        <w:t>«</w:t>
      </w:r>
      <w:r w:rsidRPr="00C72281">
        <w:rPr>
          <w:rFonts w:ascii="GHEA Grapalat" w:hAnsi="GHEA Grapalat"/>
          <w:b/>
          <w:color w:val="000000"/>
          <w:lang w:val="hy-AM"/>
        </w:rPr>
        <w:t>Ո</w:t>
      </w:r>
      <w:r w:rsidRPr="00A45721">
        <w:rPr>
          <w:rFonts w:ascii="GHEA Grapalat" w:hAnsi="GHEA Grapalat"/>
          <w:b/>
          <w:color w:val="000000"/>
          <w:lang w:val="hy-AM"/>
        </w:rPr>
        <w:t>ւսումնական կենտրոն» ՊՈԱԿ</w:t>
      </w:r>
    </w:p>
    <w:p w14:paraId="634FD2E7" w14:textId="77777777" w:rsidR="002E0FFE" w:rsidRPr="002E0FFE" w:rsidRDefault="002E0FFE" w:rsidP="00DA45DF">
      <w:pPr>
        <w:tabs>
          <w:tab w:val="left" w:pos="1260"/>
          <w:tab w:val="left" w:pos="1440"/>
          <w:tab w:val="left" w:pos="1530"/>
        </w:tabs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sectPr w:rsidR="002E0FFE" w:rsidRPr="002E0FFE" w:rsidSect="00077A09">
      <w:pgSz w:w="12240" w:h="15840"/>
      <w:pgMar w:top="709" w:right="54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1ADDF" w14:textId="77777777" w:rsidR="00EE30F5" w:rsidRDefault="00EE30F5" w:rsidP="009378DB">
      <w:r>
        <w:separator/>
      </w:r>
    </w:p>
  </w:endnote>
  <w:endnote w:type="continuationSeparator" w:id="0">
    <w:p w14:paraId="771AF015" w14:textId="77777777" w:rsidR="00EE30F5" w:rsidRDefault="00EE30F5" w:rsidP="0093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5D33B" w14:textId="77777777" w:rsidR="00EE30F5" w:rsidRDefault="00EE30F5" w:rsidP="009378DB">
      <w:r>
        <w:separator/>
      </w:r>
    </w:p>
  </w:footnote>
  <w:footnote w:type="continuationSeparator" w:id="0">
    <w:p w14:paraId="2213ABA1" w14:textId="77777777" w:rsidR="00EE30F5" w:rsidRDefault="00EE30F5" w:rsidP="0093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3BD"/>
    <w:multiLevelType w:val="hybridMultilevel"/>
    <w:tmpl w:val="714C09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623E2"/>
    <w:multiLevelType w:val="hybridMultilevel"/>
    <w:tmpl w:val="99E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3330E"/>
    <w:multiLevelType w:val="hybridMultilevel"/>
    <w:tmpl w:val="9522D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304C"/>
    <w:multiLevelType w:val="hybridMultilevel"/>
    <w:tmpl w:val="00B0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41647"/>
    <w:multiLevelType w:val="hybridMultilevel"/>
    <w:tmpl w:val="CA4A291A"/>
    <w:lvl w:ilvl="0" w:tplc="F5288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E4F9C"/>
    <w:multiLevelType w:val="hybridMultilevel"/>
    <w:tmpl w:val="5D16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DD"/>
    <w:rsid w:val="00011E4B"/>
    <w:rsid w:val="000124A3"/>
    <w:rsid w:val="00012B51"/>
    <w:rsid w:val="000133C3"/>
    <w:rsid w:val="00014F63"/>
    <w:rsid w:val="00017455"/>
    <w:rsid w:val="0002674B"/>
    <w:rsid w:val="0003428C"/>
    <w:rsid w:val="00066B1C"/>
    <w:rsid w:val="00076843"/>
    <w:rsid w:val="00077A09"/>
    <w:rsid w:val="00090D3A"/>
    <w:rsid w:val="00094538"/>
    <w:rsid w:val="00095FAA"/>
    <w:rsid w:val="000975B6"/>
    <w:rsid w:val="000A2E3E"/>
    <w:rsid w:val="000A4B4A"/>
    <w:rsid w:val="000B3E8A"/>
    <w:rsid w:val="000C191A"/>
    <w:rsid w:val="000C2110"/>
    <w:rsid w:val="000D2991"/>
    <w:rsid w:val="000D70ED"/>
    <w:rsid w:val="000E31F3"/>
    <w:rsid w:val="000E4932"/>
    <w:rsid w:val="000E7BFE"/>
    <w:rsid w:val="000F0699"/>
    <w:rsid w:val="000F0C32"/>
    <w:rsid w:val="000F183F"/>
    <w:rsid w:val="000F2AA3"/>
    <w:rsid w:val="000F59C9"/>
    <w:rsid w:val="00103FDE"/>
    <w:rsid w:val="00112A03"/>
    <w:rsid w:val="00122D05"/>
    <w:rsid w:val="00127F97"/>
    <w:rsid w:val="00145BE0"/>
    <w:rsid w:val="00150960"/>
    <w:rsid w:val="00150EBC"/>
    <w:rsid w:val="00151C42"/>
    <w:rsid w:val="00161D83"/>
    <w:rsid w:val="001715AF"/>
    <w:rsid w:val="0017299B"/>
    <w:rsid w:val="00173A85"/>
    <w:rsid w:val="00173BCF"/>
    <w:rsid w:val="00174F28"/>
    <w:rsid w:val="00182C15"/>
    <w:rsid w:val="00190CFF"/>
    <w:rsid w:val="001B3B98"/>
    <w:rsid w:val="001C0971"/>
    <w:rsid w:val="001C385E"/>
    <w:rsid w:val="001E608A"/>
    <w:rsid w:val="0020163B"/>
    <w:rsid w:val="002028D3"/>
    <w:rsid w:val="00204440"/>
    <w:rsid w:val="002073BF"/>
    <w:rsid w:val="00213710"/>
    <w:rsid w:val="00220E02"/>
    <w:rsid w:val="00222465"/>
    <w:rsid w:val="00224974"/>
    <w:rsid w:val="00233147"/>
    <w:rsid w:val="00233F04"/>
    <w:rsid w:val="00235B05"/>
    <w:rsid w:val="00235B45"/>
    <w:rsid w:val="002404AA"/>
    <w:rsid w:val="00240A58"/>
    <w:rsid w:val="00241465"/>
    <w:rsid w:val="00241F60"/>
    <w:rsid w:val="00242D61"/>
    <w:rsid w:val="002460DA"/>
    <w:rsid w:val="00247197"/>
    <w:rsid w:val="00252C64"/>
    <w:rsid w:val="002553A8"/>
    <w:rsid w:val="0026629F"/>
    <w:rsid w:val="00271A38"/>
    <w:rsid w:val="00273952"/>
    <w:rsid w:val="002815DD"/>
    <w:rsid w:val="0029625F"/>
    <w:rsid w:val="002A0EE4"/>
    <w:rsid w:val="002A40BB"/>
    <w:rsid w:val="002A673A"/>
    <w:rsid w:val="002C0192"/>
    <w:rsid w:val="002C5F2C"/>
    <w:rsid w:val="002D0EEB"/>
    <w:rsid w:val="002D1968"/>
    <w:rsid w:val="002E0FFE"/>
    <w:rsid w:val="002E1A07"/>
    <w:rsid w:val="002E2C41"/>
    <w:rsid w:val="002E4D14"/>
    <w:rsid w:val="002F0FF7"/>
    <w:rsid w:val="002F7A76"/>
    <w:rsid w:val="003016B6"/>
    <w:rsid w:val="00302E9A"/>
    <w:rsid w:val="00303B1C"/>
    <w:rsid w:val="003227F4"/>
    <w:rsid w:val="00322EEB"/>
    <w:rsid w:val="00324400"/>
    <w:rsid w:val="00353373"/>
    <w:rsid w:val="0036392E"/>
    <w:rsid w:val="00367729"/>
    <w:rsid w:val="00374664"/>
    <w:rsid w:val="00381715"/>
    <w:rsid w:val="003829AA"/>
    <w:rsid w:val="00386171"/>
    <w:rsid w:val="00390C46"/>
    <w:rsid w:val="00392B9E"/>
    <w:rsid w:val="003A1736"/>
    <w:rsid w:val="003A3CB5"/>
    <w:rsid w:val="003A587B"/>
    <w:rsid w:val="003B1775"/>
    <w:rsid w:val="003B5B7E"/>
    <w:rsid w:val="003C679F"/>
    <w:rsid w:val="003E6FE2"/>
    <w:rsid w:val="003F161D"/>
    <w:rsid w:val="003F1B79"/>
    <w:rsid w:val="003F3B4B"/>
    <w:rsid w:val="00400F71"/>
    <w:rsid w:val="004043B1"/>
    <w:rsid w:val="004064DE"/>
    <w:rsid w:val="00406B79"/>
    <w:rsid w:val="00406D01"/>
    <w:rsid w:val="00417D63"/>
    <w:rsid w:val="0043016D"/>
    <w:rsid w:val="004346F6"/>
    <w:rsid w:val="0044053C"/>
    <w:rsid w:val="00451637"/>
    <w:rsid w:val="004539F7"/>
    <w:rsid w:val="004552E6"/>
    <w:rsid w:val="00455EE2"/>
    <w:rsid w:val="00492D2E"/>
    <w:rsid w:val="0049446A"/>
    <w:rsid w:val="004A07F0"/>
    <w:rsid w:val="004A0CE3"/>
    <w:rsid w:val="004A620B"/>
    <w:rsid w:val="004B0651"/>
    <w:rsid w:val="004B3C87"/>
    <w:rsid w:val="004B4F08"/>
    <w:rsid w:val="004B6246"/>
    <w:rsid w:val="004C6819"/>
    <w:rsid w:val="004E506D"/>
    <w:rsid w:val="004E579E"/>
    <w:rsid w:val="004E5F02"/>
    <w:rsid w:val="004E66B1"/>
    <w:rsid w:val="004F46E7"/>
    <w:rsid w:val="00501D1A"/>
    <w:rsid w:val="0051020C"/>
    <w:rsid w:val="00513BB4"/>
    <w:rsid w:val="00516866"/>
    <w:rsid w:val="005172DC"/>
    <w:rsid w:val="00524566"/>
    <w:rsid w:val="005258B2"/>
    <w:rsid w:val="0052679F"/>
    <w:rsid w:val="005345DF"/>
    <w:rsid w:val="005404A1"/>
    <w:rsid w:val="00541D96"/>
    <w:rsid w:val="00542034"/>
    <w:rsid w:val="0054336E"/>
    <w:rsid w:val="005517E9"/>
    <w:rsid w:val="005608C5"/>
    <w:rsid w:val="00567F74"/>
    <w:rsid w:val="00571F5C"/>
    <w:rsid w:val="00576BF1"/>
    <w:rsid w:val="005836FF"/>
    <w:rsid w:val="00587B3D"/>
    <w:rsid w:val="005973C7"/>
    <w:rsid w:val="005A117A"/>
    <w:rsid w:val="005A2819"/>
    <w:rsid w:val="005B28BF"/>
    <w:rsid w:val="005B2934"/>
    <w:rsid w:val="005C197B"/>
    <w:rsid w:val="005C7A47"/>
    <w:rsid w:val="005E13FD"/>
    <w:rsid w:val="005E2FB8"/>
    <w:rsid w:val="005E3F37"/>
    <w:rsid w:val="005E68B9"/>
    <w:rsid w:val="005E7279"/>
    <w:rsid w:val="005F06E5"/>
    <w:rsid w:val="005F4D75"/>
    <w:rsid w:val="0060507E"/>
    <w:rsid w:val="00605D73"/>
    <w:rsid w:val="00610FD9"/>
    <w:rsid w:val="00612DA8"/>
    <w:rsid w:val="00620E07"/>
    <w:rsid w:val="0062285A"/>
    <w:rsid w:val="00623991"/>
    <w:rsid w:val="0063342D"/>
    <w:rsid w:val="006340F5"/>
    <w:rsid w:val="00652C17"/>
    <w:rsid w:val="00653B60"/>
    <w:rsid w:val="0066111F"/>
    <w:rsid w:val="00662002"/>
    <w:rsid w:val="00662A68"/>
    <w:rsid w:val="00686738"/>
    <w:rsid w:val="00690B04"/>
    <w:rsid w:val="006A0754"/>
    <w:rsid w:val="006A08BD"/>
    <w:rsid w:val="006A1290"/>
    <w:rsid w:val="006A25FE"/>
    <w:rsid w:val="006B260A"/>
    <w:rsid w:val="006B3655"/>
    <w:rsid w:val="006C03AF"/>
    <w:rsid w:val="006D5A4D"/>
    <w:rsid w:val="006D69E5"/>
    <w:rsid w:val="006E55F5"/>
    <w:rsid w:val="006F380D"/>
    <w:rsid w:val="006F7DBC"/>
    <w:rsid w:val="0070211A"/>
    <w:rsid w:val="00707A45"/>
    <w:rsid w:val="00720545"/>
    <w:rsid w:val="007319EA"/>
    <w:rsid w:val="007443F6"/>
    <w:rsid w:val="00747238"/>
    <w:rsid w:val="00760EEA"/>
    <w:rsid w:val="00763288"/>
    <w:rsid w:val="00766C8B"/>
    <w:rsid w:val="007709C3"/>
    <w:rsid w:val="00774007"/>
    <w:rsid w:val="00787717"/>
    <w:rsid w:val="00790EAA"/>
    <w:rsid w:val="00791A3F"/>
    <w:rsid w:val="007A2BA5"/>
    <w:rsid w:val="007A36B5"/>
    <w:rsid w:val="007B2869"/>
    <w:rsid w:val="007B67AE"/>
    <w:rsid w:val="007B7317"/>
    <w:rsid w:val="007D18AB"/>
    <w:rsid w:val="007D3376"/>
    <w:rsid w:val="007D4468"/>
    <w:rsid w:val="007D70C1"/>
    <w:rsid w:val="007E0BD9"/>
    <w:rsid w:val="007E2357"/>
    <w:rsid w:val="007F1408"/>
    <w:rsid w:val="00807EF3"/>
    <w:rsid w:val="00822C1F"/>
    <w:rsid w:val="008532B3"/>
    <w:rsid w:val="008661E2"/>
    <w:rsid w:val="00866BA1"/>
    <w:rsid w:val="00866BD7"/>
    <w:rsid w:val="008703EE"/>
    <w:rsid w:val="0087297C"/>
    <w:rsid w:val="008748B5"/>
    <w:rsid w:val="00874D71"/>
    <w:rsid w:val="00875234"/>
    <w:rsid w:val="008765BD"/>
    <w:rsid w:val="008771F2"/>
    <w:rsid w:val="0088271D"/>
    <w:rsid w:val="0088748C"/>
    <w:rsid w:val="00892282"/>
    <w:rsid w:val="008C1DB9"/>
    <w:rsid w:val="008C6721"/>
    <w:rsid w:val="008D0241"/>
    <w:rsid w:val="008D1A52"/>
    <w:rsid w:val="008D1C33"/>
    <w:rsid w:val="008D25D7"/>
    <w:rsid w:val="008E3A85"/>
    <w:rsid w:val="008F0BC7"/>
    <w:rsid w:val="00902B54"/>
    <w:rsid w:val="00924C83"/>
    <w:rsid w:val="00924F1F"/>
    <w:rsid w:val="009265DA"/>
    <w:rsid w:val="009308A4"/>
    <w:rsid w:val="00931509"/>
    <w:rsid w:val="009378DB"/>
    <w:rsid w:val="0094144A"/>
    <w:rsid w:val="00941965"/>
    <w:rsid w:val="00944503"/>
    <w:rsid w:val="00947037"/>
    <w:rsid w:val="009473D8"/>
    <w:rsid w:val="0095372E"/>
    <w:rsid w:val="00954B28"/>
    <w:rsid w:val="00965BA5"/>
    <w:rsid w:val="00977996"/>
    <w:rsid w:val="00981443"/>
    <w:rsid w:val="00985BE0"/>
    <w:rsid w:val="00990A5F"/>
    <w:rsid w:val="009923D0"/>
    <w:rsid w:val="009B1E1A"/>
    <w:rsid w:val="009B3C04"/>
    <w:rsid w:val="009D246E"/>
    <w:rsid w:val="009D34A3"/>
    <w:rsid w:val="009D460C"/>
    <w:rsid w:val="009E3BDE"/>
    <w:rsid w:val="009F164B"/>
    <w:rsid w:val="00A00185"/>
    <w:rsid w:val="00A01892"/>
    <w:rsid w:val="00A03DC6"/>
    <w:rsid w:val="00A05989"/>
    <w:rsid w:val="00A06AD1"/>
    <w:rsid w:val="00A13E4E"/>
    <w:rsid w:val="00A2483F"/>
    <w:rsid w:val="00A25158"/>
    <w:rsid w:val="00A3126E"/>
    <w:rsid w:val="00A3452E"/>
    <w:rsid w:val="00A37D5D"/>
    <w:rsid w:val="00A4025F"/>
    <w:rsid w:val="00A447DD"/>
    <w:rsid w:val="00A45900"/>
    <w:rsid w:val="00A52E47"/>
    <w:rsid w:val="00A53E7F"/>
    <w:rsid w:val="00A56130"/>
    <w:rsid w:val="00A5787F"/>
    <w:rsid w:val="00A62EB8"/>
    <w:rsid w:val="00A65DE5"/>
    <w:rsid w:val="00A76D16"/>
    <w:rsid w:val="00A85E7F"/>
    <w:rsid w:val="00A9392E"/>
    <w:rsid w:val="00A946B1"/>
    <w:rsid w:val="00A94725"/>
    <w:rsid w:val="00AA17C3"/>
    <w:rsid w:val="00AB2652"/>
    <w:rsid w:val="00AB64F1"/>
    <w:rsid w:val="00AB6E92"/>
    <w:rsid w:val="00AD1C37"/>
    <w:rsid w:val="00AD352E"/>
    <w:rsid w:val="00AE171E"/>
    <w:rsid w:val="00AE4749"/>
    <w:rsid w:val="00B061D3"/>
    <w:rsid w:val="00B062D7"/>
    <w:rsid w:val="00B12BA4"/>
    <w:rsid w:val="00B14144"/>
    <w:rsid w:val="00B4520B"/>
    <w:rsid w:val="00B545D6"/>
    <w:rsid w:val="00B66979"/>
    <w:rsid w:val="00B671CA"/>
    <w:rsid w:val="00B9463F"/>
    <w:rsid w:val="00B96B19"/>
    <w:rsid w:val="00BA7B9A"/>
    <w:rsid w:val="00BB0A2E"/>
    <w:rsid w:val="00BB5970"/>
    <w:rsid w:val="00BC3F51"/>
    <w:rsid w:val="00BD72E5"/>
    <w:rsid w:val="00BE1291"/>
    <w:rsid w:val="00BF0484"/>
    <w:rsid w:val="00BF57F5"/>
    <w:rsid w:val="00BF7132"/>
    <w:rsid w:val="00BF7F0C"/>
    <w:rsid w:val="00C04002"/>
    <w:rsid w:val="00C04047"/>
    <w:rsid w:val="00C0547A"/>
    <w:rsid w:val="00C07407"/>
    <w:rsid w:val="00C27748"/>
    <w:rsid w:val="00C36E3D"/>
    <w:rsid w:val="00C41C69"/>
    <w:rsid w:val="00C46D84"/>
    <w:rsid w:val="00C52A1E"/>
    <w:rsid w:val="00C57690"/>
    <w:rsid w:val="00C6204C"/>
    <w:rsid w:val="00C6236D"/>
    <w:rsid w:val="00C64191"/>
    <w:rsid w:val="00C7205F"/>
    <w:rsid w:val="00C75DB7"/>
    <w:rsid w:val="00C77B51"/>
    <w:rsid w:val="00C87B41"/>
    <w:rsid w:val="00C96FE9"/>
    <w:rsid w:val="00CA1519"/>
    <w:rsid w:val="00CB4A41"/>
    <w:rsid w:val="00CB54C0"/>
    <w:rsid w:val="00CB5D17"/>
    <w:rsid w:val="00CD5FB0"/>
    <w:rsid w:val="00CD7B9E"/>
    <w:rsid w:val="00CE1517"/>
    <w:rsid w:val="00CE7FBB"/>
    <w:rsid w:val="00D001AC"/>
    <w:rsid w:val="00D011EC"/>
    <w:rsid w:val="00D06098"/>
    <w:rsid w:val="00D14ECD"/>
    <w:rsid w:val="00D167CC"/>
    <w:rsid w:val="00D1689D"/>
    <w:rsid w:val="00D17CC6"/>
    <w:rsid w:val="00D31438"/>
    <w:rsid w:val="00D33744"/>
    <w:rsid w:val="00D34807"/>
    <w:rsid w:val="00D37867"/>
    <w:rsid w:val="00D570B6"/>
    <w:rsid w:val="00D62A03"/>
    <w:rsid w:val="00D6349A"/>
    <w:rsid w:val="00D65A4D"/>
    <w:rsid w:val="00D72D70"/>
    <w:rsid w:val="00D737BE"/>
    <w:rsid w:val="00D8040B"/>
    <w:rsid w:val="00D80A94"/>
    <w:rsid w:val="00D81BE4"/>
    <w:rsid w:val="00D8310D"/>
    <w:rsid w:val="00D8319A"/>
    <w:rsid w:val="00D93168"/>
    <w:rsid w:val="00D944D3"/>
    <w:rsid w:val="00D94523"/>
    <w:rsid w:val="00DA45DF"/>
    <w:rsid w:val="00DA64E8"/>
    <w:rsid w:val="00DB0D55"/>
    <w:rsid w:val="00DB30A7"/>
    <w:rsid w:val="00DC72CF"/>
    <w:rsid w:val="00DD055A"/>
    <w:rsid w:val="00DD22BD"/>
    <w:rsid w:val="00DD2D8F"/>
    <w:rsid w:val="00DD44A3"/>
    <w:rsid w:val="00DD658A"/>
    <w:rsid w:val="00DD7751"/>
    <w:rsid w:val="00DF17C7"/>
    <w:rsid w:val="00DF266B"/>
    <w:rsid w:val="00DF431E"/>
    <w:rsid w:val="00DF4338"/>
    <w:rsid w:val="00E01B83"/>
    <w:rsid w:val="00E024CB"/>
    <w:rsid w:val="00E249E1"/>
    <w:rsid w:val="00E424EE"/>
    <w:rsid w:val="00E43849"/>
    <w:rsid w:val="00E46B21"/>
    <w:rsid w:val="00E55C98"/>
    <w:rsid w:val="00E66201"/>
    <w:rsid w:val="00E66B53"/>
    <w:rsid w:val="00E77F5F"/>
    <w:rsid w:val="00E8445D"/>
    <w:rsid w:val="00E862A2"/>
    <w:rsid w:val="00E90926"/>
    <w:rsid w:val="00E938AB"/>
    <w:rsid w:val="00E93EAE"/>
    <w:rsid w:val="00E97D51"/>
    <w:rsid w:val="00EA0524"/>
    <w:rsid w:val="00EB239A"/>
    <w:rsid w:val="00EB27E3"/>
    <w:rsid w:val="00EB3F19"/>
    <w:rsid w:val="00EC6E0B"/>
    <w:rsid w:val="00ED0981"/>
    <w:rsid w:val="00ED0DF3"/>
    <w:rsid w:val="00ED4D66"/>
    <w:rsid w:val="00ED5F17"/>
    <w:rsid w:val="00ED616A"/>
    <w:rsid w:val="00ED61F9"/>
    <w:rsid w:val="00EE30F5"/>
    <w:rsid w:val="00EE3311"/>
    <w:rsid w:val="00EF035E"/>
    <w:rsid w:val="00EF116B"/>
    <w:rsid w:val="00EF3F14"/>
    <w:rsid w:val="00EF4655"/>
    <w:rsid w:val="00EF61D6"/>
    <w:rsid w:val="00EF75E7"/>
    <w:rsid w:val="00F0153A"/>
    <w:rsid w:val="00F01801"/>
    <w:rsid w:val="00F04CD1"/>
    <w:rsid w:val="00F05B20"/>
    <w:rsid w:val="00F161C6"/>
    <w:rsid w:val="00F2110D"/>
    <w:rsid w:val="00F34CC3"/>
    <w:rsid w:val="00F40484"/>
    <w:rsid w:val="00F42F5F"/>
    <w:rsid w:val="00F509E3"/>
    <w:rsid w:val="00F51C4F"/>
    <w:rsid w:val="00F51CD8"/>
    <w:rsid w:val="00F56BB4"/>
    <w:rsid w:val="00F6382D"/>
    <w:rsid w:val="00F64AB3"/>
    <w:rsid w:val="00F663B7"/>
    <w:rsid w:val="00F71628"/>
    <w:rsid w:val="00F72677"/>
    <w:rsid w:val="00F72F61"/>
    <w:rsid w:val="00F73EC4"/>
    <w:rsid w:val="00F90115"/>
    <w:rsid w:val="00FA0936"/>
    <w:rsid w:val="00FA2652"/>
    <w:rsid w:val="00FA4AB7"/>
    <w:rsid w:val="00FB553A"/>
    <w:rsid w:val="00FB5CC8"/>
    <w:rsid w:val="00FB74D0"/>
    <w:rsid w:val="00FC04B3"/>
    <w:rsid w:val="00FD7162"/>
    <w:rsid w:val="00FF2321"/>
    <w:rsid w:val="00FF4C70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8B887"/>
  <w15:chartTrackingRefBased/>
  <w15:docId w15:val="{B797B46A-CF9A-49A0-AA1C-5CC312A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newsfulltext">
    <w:name w:val="lblnewsfulltext"/>
    <w:basedOn w:val="DefaultParagraphFont"/>
    <w:uiPriority w:val="99"/>
    <w:rsid w:val="00A447DD"/>
  </w:style>
  <w:style w:type="character" w:styleId="Hyperlink">
    <w:name w:val="Hyperlink"/>
    <w:uiPriority w:val="99"/>
    <w:rsid w:val="00A447DD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A447DD"/>
    <w:pPr>
      <w:ind w:left="720"/>
      <w:contextualSpacing/>
    </w:pPr>
  </w:style>
  <w:style w:type="paragraph" w:customStyle="1" w:styleId="listparagraph">
    <w:name w:val="listparagraph"/>
    <w:basedOn w:val="Normal"/>
    <w:uiPriority w:val="99"/>
    <w:rsid w:val="00A85E7F"/>
    <w:pPr>
      <w:ind w:left="720"/>
    </w:pPr>
  </w:style>
  <w:style w:type="character" w:customStyle="1" w:styleId="gorvardanyan">
    <w:name w:val="gor_vardanyan"/>
    <w:semiHidden/>
    <w:rsid w:val="0072054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nhideWhenUsed/>
    <w:rsid w:val="00F663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63B7"/>
  </w:style>
  <w:style w:type="paragraph" w:styleId="BalloonText">
    <w:name w:val="Balloon Text"/>
    <w:basedOn w:val="Normal"/>
    <w:link w:val="BalloonTextChar"/>
    <w:rsid w:val="0054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36E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D16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378D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378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378D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378DB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D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0F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iningcenter@taxservice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mjGf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22F6-127D-4F1B-A5A3-C08A3B9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http://training-center.am/am/training/3031</vt:lpwstr>
      </vt:variant>
      <vt:variant>
        <vt:lpwstr/>
      </vt:variant>
      <vt:variant>
        <vt:i4>5374062</vt:i4>
      </vt:variant>
      <vt:variant>
        <vt:i4>0</vt:i4>
      </vt:variant>
      <vt:variant>
        <vt:i4>0</vt:i4>
      </vt:variant>
      <vt:variant>
        <vt:i4>5</vt:i4>
      </vt:variant>
      <vt:variant>
        <vt:lpwstr>mailto:trainingcenter@taxservice.am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gor_vardanyan</dc:creator>
  <cp:keywords/>
  <cp:lastModifiedBy>Sevak L. Manukyan</cp:lastModifiedBy>
  <cp:revision>52</cp:revision>
  <cp:lastPrinted>2019-04-16T11:39:00Z</cp:lastPrinted>
  <dcterms:created xsi:type="dcterms:W3CDTF">2021-05-13T11:37:00Z</dcterms:created>
  <dcterms:modified xsi:type="dcterms:W3CDTF">2022-06-14T10:30:00Z</dcterms:modified>
</cp:coreProperties>
</file>